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1F8ADAA6" w:rsidR="00343AF1" w:rsidRPr="00B524EF" w:rsidRDefault="00B524EF">
      <w:pPr>
        <w:rPr>
          <w:rFonts w:ascii="Arial" w:hAnsi="Arial"/>
          <w:b/>
          <w:sz w:val="40"/>
          <w:szCs w:val="40"/>
        </w:rPr>
      </w:pPr>
      <w:r w:rsidRPr="00B524EF">
        <w:rPr>
          <w:rFonts w:ascii="Arial" w:hAnsi="Arial"/>
          <w:b/>
          <w:sz w:val="40"/>
          <w:szCs w:val="40"/>
        </w:rPr>
        <w:t>Kommamester – ABCD-sætninger</w:t>
      </w:r>
    </w:p>
    <w:p w14:paraId="2CF2C435" w14:textId="785DFE0A" w:rsidR="00B524EF" w:rsidRPr="00B524EF" w:rsidRDefault="00B524EF">
      <w:pPr>
        <w:rPr>
          <w:rFonts w:ascii="Arial" w:hAnsi="Arial"/>
          <w:b/>
          <w:sz w:val="40"/>
          <w:szCs w:val="40"/>
        </w:rPr>
      </w:pPr>
      <w:r w:rsidRPr="00B524EF">
        <w:rPr>
          <w:rFonts w:ascii="Arial" w:hAnsi="Arial"/>
          <w:b/>
          <w:sz w:val="40"/>
          <w:szCs w:val="40"/>
        </w:rPr>
        <w:t>LØSNINGER</w:t>
      </w:r>
    </w:p>
    <w:p w14:paraId="05A49574" w14:textId="77777777" w:rsidR="00B524EF" w:rsidRPr="00B524EF" w:rsidRDefault="00B524EF">
      <w:pPr>
        <w:rPr>
          <w:rFonts w:ascii="Arial" w:hAnsi="Arial"/>
          <w:b/>
          <w:sz w:val="40"/>
          <w:szCs w:val="40"/>
        </w:rPr>
      </w:pPr>
    </w:p>
    <w:p w14:paraId="6D63CDF1" w14:textId="77777777" w:rsidR="00B524EF" w:rsidRPr="00B524EF" w:rsidRDefault="00B524EF" w:rsidP="00B524EF">
      <w:pP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>A: Kommaregel – opremsningskomma</w:t>
      </w:r>
    </w:p>
    <w:p w14:paraId="48E7CF33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08"/>
      </w:tblGrid>
      <w:tr w:rsidR="00B524EF" w:rsidRPr="00B524EF" w14:paraId="49C80A16" w14:textId="77777777" w:rsidTr="00B524EF">
        <w:tc>
          <w:tcPr>
            <w:tcW w:w="9608" w:type="dxa"/>
          </w:tcPr>
          <w:p w14:paraId="28E08E83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I en avis er der både reportager, interviews og nyhedsartikler.</w:t>
            </w:r>
          </w:p>
        </w:tc>
      </w:tr>
      <w:tr w:rsidR="00B524EF" w:rsidRPr="00B524EF" w14:paraId="68E5E8F4" w14:textId="77777777" w:rsidTr="00B524EF">
        <w:tc>
          <w:tcPr>
            <w:tcW w:w="9608" w:type="dxa"/>
          </w:tcPr>
          <w:p w14:paraId="1A37C74F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theme="minorHAnsi"/>
                <w:sz w:val="24"/>
                <w:szCs w:val="24"/>
              </w:rPr>
            </w:pPr>
            <w:r w:rsidRPr="00B524EF">
              <w:rPr>
                <w:rFonts w:ascii="Arial" w:eastAsia="Times New Roman" w:hAnsi="Arial" w:cstheme="minorHAnsi"/>
                <w:sz w:val="24"/>
                <w:szCs w:val="24"/>
                <w:lang w:eastAsia="da-DK"/>
              </w:rPr>
              <w:t>Rød, grøn, gul, blå, lilla og orange er nogle flotte farver.</w:t>
            </w:r>
          </w:p>
        </w:tc>
      </w:tr>
      <w:tr w:rsidR="00B524EF" w:rsidRPr="00B524EF" w14:paraId="06DB5958" w14:textId="77777777" w:rsidTr="00B524EF">
        <w:tc>
          <w:tcPr>
            <w:tcW w:w="9608" w:type="dxa"/>
          </w:tcPr>
          <w:p w14:paraId="5726CEE0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Det er usundt, påvirker indlæringen, energiniveauet og det generelle arbejdsmiljø på skolen.</w:t>
            </w:r>
          </w:p>
        </w:tc>
      </w:tr>
      <w:tr w:rsidR="00B524EF" w:rsidRPr="00B524EF" w14:paraId="06BA8CDB" w14:textId="77777777" w:rsidTr="00B524EF">
        <w:tc>
          <w:tcPr>
            <w:tcW w:w="9608" w:type="dxa"/>
          </w:tcPr>
          <w:p w14:paraId="27FF4303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6. årgang vil derfor gerne opfordre politikere, forældre og andre med interesse i folkeskolen til at kæmpe for elevernes ret.</w:t>
            </w:r>
          </w:p>
        </w:tc>
      </w:tr>
      <w:tr w:rsidR="00B524EF" w:rsidRPr="00B524EF" w14:paraId="3140926B" w14:textId="77777777" w:rsidTr="00B524EF">
        <w:tc>
          <w:tcPr>
            <w:tcW w:w="9608" w:type="dxa"/>
          </w:tcPr>
          <w:p w14:paraId="3DBA5AF7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Der var tomater, agurk, gulerødder og rød peber i hans madpakke.</w:t>
            </w:r>
          </w:p>
        </w:tc>
      </w:tr>
      <w:tr w:rsidR="00B524EF" w:rsidRPr="00B524EF" w14:paraId="01E5C85B" w14:textId="77777777" w:rsidTr="00B524EF">
        <w:tc>
          <w:tcPr>
            <w:tcW w:w="9608" w:type="dxa"/>
          </w:tcPr>
          <w:p w14:paraId="153DE0CD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 xml:space="preserve">På bordet stod der både boller, lagkage og kringle. </w:t>
            </w:r>
          </w:p>
        </w:tc>
      </w:tr>
      <w:tr w:rsidR="00B524EF" w:rsidRPr="00B524EF" w14:paraId="36ED3AEB" w14:textId="77777777" w:rsidTr="00B524EF">
        <w:tc>
          <w:tcPr>
            <w:tcW w:w="9608" w:type="dxa"/>
          </w:tcPr>
          <w:p w14:paraId="67440128" w14:textId="77777777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Mor, far, storebror og lillesøster lå alle sammen i sengen.</w:t>
            </w:r>
          </w:p>
        </w:tc>
      </w:tr>
      <w:tr w:rsidR="00B524EF" w:rsidRPr="00B524EF" w14:paraId="5E4EA9E4" w14:textId="77777777" w:rsidTr="00B524EF">
        <w:tc>
          <w:tcPr>
            <w:tcW w:w="9608" w:type="dxa"/>
          </w:tcPr>
          <w:p w14:paraId="2728ABAC" w14:textId="4B9EE3F4" w:rsidR="00B524EF" w:rsidRPr="00B524EF" w:rsidRDefault="00B524EF" w:rsidP="00B524EF">
            <w:pPr>
              <w:pStyle w:val="Listeafsni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/>
                <w:sz w:val="24"/>
                <w:szCs w:val="24"/>
              </w:rPr>
            </w:pPr>
            <w:r w:rsidRPr="00B524EF">
              <w:rPr>
                <w:rFonts w:ascii="Arial" w:hAnsi="Arial"/>
                <w:sz w:val="24"/>
                <w:szCs w:val="24"/>
              </w:rPr>
              <w:t>Han havde bøger, penalhus og en kontaktbog i tasken</w:t>
            </w:r>
          </w:p>
        </w:tc>
      </w:tr>
    </w:tbl>
    <w:p w14:paraId="0AD889D1" w14:textId="77777777" w:rsidR="00B524EF" w:rsidRPr="00B524EF" w:rsidRDefault="00B524EF" w:rsidP="00B524EF">
      <w:pPr>
        <w:rPr>
          <w:rFonts w:ascii="Arial" w:hAnsi="Arial"/>
          <w:sz w:val="40"/>
          <w:szCs w:val="40"/>
        </w:rPr>
      </w:pPr>
    </w:p>
    <w:p w14:paraId="302BBF50" w14:textId="77777777" w:rsidR="00B524EF" w:rsidRPr="00B524EF" w:rsidRDefault="00B524EF" w:rsidP="00B524EF">
      <w:pP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 xml:space="preserve">B: Kommaregel – indskudte sætninger </w:t>
      </w:r>
    </w:p>
    <w:p w14:paraId="0004C441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08"/>
      </w:tblGrid>
      <w:tr w:rsidR="00B524EF" w:rsidRPr="00B524EF" w14:paraId="41C84AED" w14:textId="77777777" w:rsidTr="00B524EF">
        <w:tc>
          <w:tcPr>
            <w:tcW w:w="9608" w:type="dxa"/>
          </w:tcPr>
          <w:p w14:paraId="1957363C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1. Kaja og Sofia, som jo gik i 6. klasse, var ved at være klar.</w:t>
            </w:r>
          </w:p>
        </w:tc>
      </w:tr>
      <w:tr w:rsidR="00B524EF" w:rsidRPr="00B524EF" w14:paraId="65E77B2D" w14:textId="77777777" w:rsidTr="00B524EF">
        <w:tc>
          <w:tcPr>
            <w:tcW w:w="9608" w:type="dxa"/>
          </w:tcPr>
          <w:p w14:paraId="3BEF499A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2. Det var næsten, men også kun næsten, ved at være alt for meget med al den ventetid.</w:t>
            </w:r>
          </w:p>
        </w:tc>
      </w:tr>
      <w:tr w:rsidR="00B524EF" w:rsidRPr="00B524EF" w14:paraId="08116573" w14:textId="77777777" w:rsidTr="00B524EF">
        <w:tc>
          <w:tcPr>
            <w:tcW w:w="9608" w:type="dxa"/>
          </w:tcPr>
          <w:p w14:paraId="7C6D4C34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3. Kaja, som helst ville holde styr på teknikken, mente, at Sofia skulle interviewe.</w:t>
            </w:r>
          </w:p>
        </w:tc>
      </w:tr>
      <w:tr w:rsidR="00B524EF" w:rsidRPr="00B524EF" w14:paraId="6D78FCFE" w14:textId="77777777" w:rsidTr="00B524EF">
        <w:tc>
          <w:tcPr>
            <w:tcW w:w="9608" w:type="dxa"/>
          </w:tcPr>
          <w:p w14:paraId="1E6D9850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4. Som en allersidste, og nok også den bedste, mulighed trak de lod.</w:t>
            </w:r>
          </w:p>
        </w:tc>
      </w:tr>
      <w:tr w:rsidR="00B524EF" w:rsidRPr="00B524EF" w14:paraId="577DEF73" w14:textId="77777777" w:rsidTr="00B524EF">
        <w:tc>
          <w:tcPr>
            <w:tcW w:w="9608" w:type="dxa"/>
          </w:tcPr>
          <w:p w14:paraId="558E847F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5. De fik Sofias storesøster, der heldigvis ikke havde noget imod at være dommer, til at hjælpe dem.</w:t>
            </w:r>
          </w:p>
        </w:tc>
      </w:tr>
      <w:tr w:rsidR="00B524EF" w:rsidRPr="00B524EF" w14:paraId="6BA5C2FC" w14:textId="77777777" w:rsidTr="00B524EF">
        <w:tc>
          <w:tcPr>
            <w:tcW w:w="9608" w:type="dxa"/>
          </w:tcPr>
          <w:p w14:paraId="1557FD86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6. Kaja, som altid var et heldigt asen, havde vundet.</w:t>
            </w:r>
          </w:p>
        </w:tc>
      </w:tr>
      <w:tr w:rsidR="00B524EF" w:rsidRPr="00B524EF" w14:paraId="29059F42" w14:textId="77777777" w:rsidTr="00B524EF">
        <w:tc>
          <w:tcPr>
            <w:tcW w:w="9608" w:type="dxa"/>
          </w:tcPr>
          <w:p w14:paraId="51363E6C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7. Kameraet, som havde stået til opladning hele natten, var klar.</w:t>
            </w:r>
          </w:p>
        </w:tc>
      </w:tr>
      <w:tr w:rsidR="00B524EF" w:rsidRPr="00B524EF" w14:paraId="4F69422D" w14:textId="77777777" w:rsidTr="00B524EF">
        <w:tc>
          <w:tcPr>
            <w:tcW w:w="9608" w:type="dxa"/>
          </w:tcPr>
          <w:p w14:paraId="57BB81A4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8. Båndoptageren, der havde fået friske batterier, var også klar.</w:t>
            </w:r>
          </w:p>
        </w:tc>
      </w:tr>
    </w:tbl>
    <w:p w14:paraId="141C8AC6" w14:textId="77777777" w:rsidR="00B524EF" w:rsidRPr="00B524EF" w:rsidRDefault="00B524EF" w:rsidP="00B524EF">
      <w:pPr>
        <w:rPr>
          <w:rFonts w:ascii="Arial" w:hAnsi="Arial"/>
          <w:sz w:val="40"/>
          <w:szCs w:val="40"/>
        </w:rPr>
      </w:pPr>
    </w:p>
    <w:p w14:paraId="45A1546F" w14:textId="77777777" w:rsidR="00B524EF" w:rsidRDefault="00B524EF" w:rsidP="00B524EF">
      <w:pPr>
        <w:rPr>
          <w:rFonts w:ascii="Arial" w:hAnsi="Arial"/>
          <w:sz w:val="32"/>
          <w:szCs w:val="32"/>
        </w:rPr>
      </w:pPr>
    </w:p>
    <w:p w14:paraId="14C5D163" w14:textId="77777777" w:rsidR="00B524EF" w:rsidRPr="00B524EF" w:rsidRDefault="00B524EF" w:rsidP="00B524EF">
      <w:pPr>
        <w:rPr>
          <w:rFonts w:ascii="Arial" w:hAnsi="Arial"/>
          <w:sz w:val="32"/>
          <w:szCs w:val="32"/>
        </w:rPr>
      </w:pPr>
      <w:bookmarkStart w:id="0" w:name="_GoBack"/>
      <w:bookmarkEnd w:id="0"/>
      <w:r w:rsidRPr="00B524EF">
        <w:rPr>
          <w:rFonts w:ascii="Arial" w:hAnsi="Arial"/>
          <w:sz w:val="32"/>
          <w:szCs w:val="32"/>
        </w:rPr>
        <w:t>C: Kommaregel – mellem hovedsætninger og ledsætninger</w:t>
      </w:r>
    </w:p>
    <w:p w14:paraId="51E9943B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08"/>
      </w:tblGrid>
      <w:tr w:rsidR="00B524EF" w:rsidRPr="00B524EF" w14:paraId="5845AE5B" w14:textId="77777777" w:rsidTr="00B524EF">
        <w:tc>
          <w:tcPr>
            <w:tcW w:w="9608" w:type="dxa"/>
          </w:tcPr>
          <w:p w14:paraId="03FE9278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1. Mange børn i byen går i skole, når det sner.</w:t>
            </w:r>
          </w:p>
        </w:tc>
      </w:tr>
      <w:tr w:rsidR="00B524EF" w:rsidRPr="00B524EF" w14:paraId="734DFFA4" w14:textId="77777777" w:rsidTr="00B524EF">
        <w:tc>
          <w:tcPr>
            <w:tcW w:w="9608" w:type="dxa"/>
          </w:tcPr>
          <w:p w14:paraId="043EABB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2. Det er svært at stå på ski, hvis der ikke er nok sne på jorden.</w:t>
            </w:r>
          </w:p>
        </w:tc>
      </w:tr>
      <w:tr w:rsidR="00B524EF" w:rsidRPr="00B524EF" w14:paraId="661E56B3" w14:textId="77777777" w:rsidTr="00B524EF">
        <w:tc>
          <w:tcPr>
            <w:tcW w:w="9608" w:type="dxa"/>
          </w:tcPr>
          <w:p w14:paraId="12551BF6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3. Jeg elsker, når vi skal lave grammatik.</w:t>
            </w:r>
          </w:p>
        </w:tc>
      </w:tr>
      <w:tr w:rsidR="00B524EF" w:rsidRPr="00B524EF" w14:paraId="1D09CECF" w14:textId="77777777" w:rsidTr="00B524EF">
        <w:tc>
          <w:tcPr>
            <w:tcW w:w="9608" w:type="dxa"/>
          </w:tcPr>
          <w:p w14:paraId="34F102EB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4. Det er rigtig sjovt at lære noget i skolen, når vi selv kan være med til at bestemme.</w:t>
            </w:r>
          </w:p>
        </w:tc>
      </w:tr>
      <w:tr w:rsidR="00B524EF" w:rsidRPr="00B524EF" w14:paraId="3609D306" w14:textId="77777777" w:rsidTr="00B524EF">
        <w:tc>
          <w:tcPr>
            <w:tcW w:w="9608" w:type="dxa"/>
          </w:tcPr>
          <w:p w14:paraId="1C4FA21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5. Der er meget larm i skolegården, når det er frikvarter.</w:t>
            </w:r>
          </w:p>
        </w:tc>
      </w:tr>
      <w:tr w:rsidR="00B524EF" w:rsidRPr="00B524EF" w14:paraId="15FE5180" w14:textId="77777777" w:rsidTr="00B524EF">
        <w:tc>
          <w:tcPr>
            <w:tcW w:w="9608" w:type="dxa"/>
          </w:tcPr>
          <w:p w14:paraId="31F16D64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6. Det er ikke helt normalt, at man kender alle kommaregler.</w:t>
            </w:r>
          </w:p>
        </w:tc>
      </w:tr>
      <w:tr w:rsidR="00B524EF" w:rsidRPr="00B524EF" w14:paraId="25D5C7EF" w14:textId="77777777" w:rsidTr="00B524EF">
        <w:tc>
          <w:tcPr>
            <w:tcW w:w="9608" w:type="dxa"/>
          </w:tcPr>
          <w:p w14:paraId="58894981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7. Loke tager nogle flotte fotos, som han kan bruge til avisen.</w:t>
            </w:r>
          </w:p>
        </w:tc>
      </w:tr>
      <w:tr w:rsidR="00B524EF" w:rsidRPr="00B524EF" w14:paraId="35DA37AF" w14:textId="77777777" w:rsidTr="00B524EF">
        <w:tc>
          <w:tcPr>
            <w:tcW w:w="9608" w:type="dxa"/>
          </w:tcPr>
          <w:p w14:paraId="1563EF26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8. Det er svært at skrive en leder til avisen, når man skal gøre det helt alene.</w:t>
            </w:r>
          </w:p>
        </w:tc>
      </w:tr>
    </w:tbl>
    <w:p w14:paraId="0F96F4DE" w14:textId="77777777" w:rsidR="00B524EF" w:rsidRPr="00B524EF" w:rsidRDefault="00B524EF" w:rsidP="00B524EF">
      <w:pPr>
        <w:rPr>
          <w:rFonts w:ascii="Arial" w:hAnsi="Arial"/>
          <w:sz w:val="40"/>
          <w:szCs w:val="40"/>
        </w:rPr>
      </w:pPr>
    </w:p>
    <w:p w14:paraId="2D3C9648" w14:textId="77777777" w:rsidR="00B524EF" w:rsidRPr="00B524EF" w:rsidRDefault="00B524EF" w:rsidP="00B524EF">
      <w:pPr>
        <w:rPr>
          <w:rFonts w:ascii="Arial" w:hAnsi="Arial"/>
          <w:sz w:val="32"/>
          <w:szCs w:val="32"/>
        </w:rPr>
      </w:pPr>
      <w:r w:rsidRPr="00B524EF">
        <w:rPr>
          <w:rFonts w:ascii="Arial" w:hAnsi="Arial"/>
          <w:sz w:val="32"/>
          <w:szCs w:val="32"/>
        </w:rPr>
        <w:t>D: Kommaregel – efter en ledsætning</w:t>
      </w:r>
    </w:p>
    <w:p w14:paraId="08E87221" w14:textId="77777777" w:rsidR="00B524EF" w:rsidRPr="00B524EF" w:rsidRDefault="00B524EF" w:rsidP="00B524EF">
      <w:pPr>
        <w:rPr>
          <w:rFonts w:ascii="Arial" w:hAnsi="Arial"/>
          <w:sz w:val="40"/>
          <w:szCs w:val="40"/>
          <w:u w:val="single"/>
        </w:rPr>
      </w:pPr>
    </w:p>
    <w:tbl>
      <w:tblPr>
        <w:tblStyle w:val="Tabelgitter"/>
        <w:tblW w:w="0" w:type="auto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08"/>
      </w:tblGrid>
      <w:tr w:rsidR="00B524EF" w:rsidRPr="00B524EF" w14:paraId="1C1A7E88" w14:textId="77777777" w:rsidTr="00B524EF">
        <w:tc>
          <w:tcPr>
            <w:tcW w:w="9608" w:type="dxa"/>
          </w:tcPr>
          <w:p w14:paraId="085E1363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1. Når det sner, elsker børnene at lave snemænd og slås i sne.</w:t>
            </w:r>
          </w:p>
        </w:tc>
      </w:tr>
      <w:tr w:rsidR="00B524EF" w:rsidRPr="00B524EF" w14:paraId="009F060C" w14:textId="77777777" w:rsidTr="00B524EF">
        <w:tc>
          <w:tcPr>
            <w:tcW w:w="9608" w:type="dxa"/>
          </w:tcPr>
          <w:p w14:paraId="3F74D869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2. Hvis du sladrer til din mor, vil jeg aldrig mere hjælpe dig med dine lektier.</w:t>
            </w:r>
          </w:p>
        </w:tc>
      </w:tr>
      <w:tr w:rsidR="00B524EF" w:rsidRPr="00B524EF" w14:paraId="71E5BB52" w14:textId="77777777" w:rsidTr="00B524EF">
        <w:tc>
          <w:tcPr>
            <w:tcW w:w="9608" w:type="dxa"/>
          </w:tcPr>
          <w:p w14:paraId="6FB79BED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3. Når en klasse skriver avis, er det nemt for lærerne at blive forvirrede.</w:t>
            </w:r>
          </w:p>
        </w:tc>
      </w:tr>
      <w:tr w:rsidR="00B524EF" w:rsidRPr="00B524EF" w14:paraId="41737C59" w14:textId="77777777" w:rsidTr="00B524EF">
        <w:tc>
          <w:tcPr>
            <w:tcW w:w="9608" w:type="dxa"/>
          </w:tcPr>
          <w:p w14:paraId="155037A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4. Da klokken ringede til frikvarter, løb alle elever ud af klassen og ud i skolegården.</w:t>
            </w:r>
          </w:p>
        </w:tc>
      </w:tr>
      <w:tr w:rsidR="00B524EF" w:rsidRPr="00B524EF" w14:paraId="01878ECE" w14:textId="77777777" w:rsidTr="00B524EF">
        <w:tc>
          <w:tcPr>
            <w:tcW w:w="9608" w:type="dxa"/>
          </w:tcPr>
          <w:p w14:paraId="0676402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5. Når man skriver avis, skal man huske at lave en god research.</w:t>
            </w:r>
          </w:p>
        </w:tc>
      </w:tr>
      <w:tr w:rsidR="00B524EF" w:rsidRPr="00B524EF" w14:paraId="2C8F6335" w14:textId="77777777" w:rsidTr="00B524EF">
        <w:tc>
          <w:tcPr>
            <w:tcW w:w="9608" w:type="dxa"/>
          </w:tcPr>
          <w:p w14:paraId="487E33A0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6. Hvis du ringer til nogen, skal du huske at præsentere dig.</w:t>
            </w:r>
          </w:p>
        </w:tc>
      </w:tr>
      <w:tr w:rsidR="00B524EF" w:rsidRPr="00B524EF" w14:paraId="3DCD9FFE" w14:textId="77777777" w:rsidTr="00B524EF">
        <w:tc>
          <w:tcPr>
            <w:tcW w:w="9608" w:type="dxa"/>
          </w:tcPr>
          <w:p w14:paraId="13DDC4A5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>7. Når min mor fylder år, spiser vi altid pandekager med is.</w:t>
            </w:r>
          </w:p>
        </w:tc>
      </w:tr>
      <w:tr w:rsidR="00B524EF" w:rsidRPr="00B524EF" w14:paraId="030F6CF8" w14:textId="77777777" w:rsidTr="00B524EF">
        <w:tc>
          <w:tcPr>
            <w:tcW w:w="9608" w:type="dxa"/>
          </w:tcPr>
          <w:p w14:paraId="147FBA01" w14:textId="77777777" w:rsidR="00B524EF" w:rsidRPr="00B524EF" w:rsidRDefault="00B524EF" w:rsidP="00F47188">
            <w:pPr>
              <w:rPr>
                <w:rFonts w:ascii="Arial" w:hAnsi="Arial"/>
              </w:rPr>
            </w:pPr>
            <w:r w:rsidRPr="00B524EF">
              <w:rPr>
                <w:rFonts w:ascii="Arial" w:hAnsi="Arial"/>
              </w:rPr>
              <w:t xml:space="preserve">8. Da min mormor var lille, var det ikke så almindeligt at have fjernsyn. </w:t>
            </w:r>
          </w:p>
        </w:tc>
      </w:tr>
    </w:tbl>
    <w:p w14:paraId="01D406D7" w14:textId="77777777" w:rsidR="00B524EF" w:rsidRPr="00B524EF" w:rsidRDefault="00B524EF" w:rsidP="00B524EF">
      <w:pPr>
        <w:rPr>
          <w:rFonts w:ascii="Arial" w:hAnsi="Arial"/>
          <w:sz w:val="28"/>
          <w:szCs w:val="28"/>
          <w:u w:val="single"/>
        </w:rPr>
      </w:pPr>
    </w:p>
    <w:p w14:paraId="3E17280C" w14:textId="77777777" w:rsidR="00B524EF" w:rsidRPr="00B524EF" w:rsidRDefault="00B524EF" w:rsidP="00B524EF">
      <w:pPr>
        <w:pStyle w:val="Listeafsnit"/>
        <w:rPr>
          <w:rFonts w:ascii="Arial" w:hAnsi="Arial"/>
          <w:sz w:val="28"/>
          <w:szCs w:val="28"/>
          <w:u w:val="single"/>
        </w:rPr>
      </w:pPr>
    </w:p>
    <w:p w14:paraId="0783FBE9" w14:textId="77777777" w:rsidR="00B524EF" w:rsidRPr="00B524EF" w:rsidRDefault="00B524EF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Pr="00B524EF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B524EF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B524EF" w:rsidSect="00D05F38">
      <w:headerReference w:type="default" r:id="rId8"/>
      <w:footerReference w:type="default" r:id="rId9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1793573F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71FD6">
      <w:rPr>
        <w:rFonts w:ascii="Arial" w:hAnsi="Arial"/>
        <w:i/>
        <w:sz w:val="28"/>
        <w:szCs w:val="28"/>
        <w:u w:val="single"/>
      </w:rPr>
      <w:t>kommaer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2031"/>
    <w:multiLevelType w:val="hybridMultilevel"/>
    <w:tmpl w:val="E552F7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895285"/>
    <w:rsid w:val="00A71FD6"/>
    <w:rsid w:val="00B524EF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524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524E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2144</Characters>
  <Application>Microsoft Macintosh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2013-07-24T08:53:00Z</dcterms:created>
  <dcterms:modified xsi:type="dcterms:W3CDTF">2013-07-24T08:53:00Z</dcterms:modified>
</cp:coreProperties>
</file>