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0412F22A" w:rsidR="00780E44" w:rsidRDefault="00AB6332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Analyse af egen praksis</w:t>
      </w:r>
      <w:r>
        <w:rPr>
          <w:sz w:val="40"/>
          <w:szCs w:val="40"/>
        </w:rPr>
        <w:br/>
      </w:r>
    </w:p>
    <w:p w14:paraId="79BB7C13" w14:textId="636149B6" w:rsidR="00ED1248" w:rsidRPr="00ED1248" w:rsidRDefault="00AB6332" w:rsidP="00ED1248">
      <w:pPr>
        <w:pStyle w:val="BasicParagraph"/>
        <w:jc w:val="center"/>
        <w:rPr>
          <w:rFonts w:ascii="ComicSansMS" w:hAnsi="ComicSansMS" w:cs="ComicSansMS"/>
          <w:sz w:val="20"/>
          <w:szCs w:val="20"/>
          <w:u w:val="thick"/>
        </w:rPr>
      </w:pPr>
      <w:r w:rsidRPr="00AB6332">
        <w:rPr>
          <w:rFonts w:ascii="ArialMT" w:hAnsi="ArialMT" w:cs="ArialMT"/>
          <w:sz w:val="28"/>
          <w:szCs w:val="28"/>
        </w:rPr>
        <w:t>Lærer:</w:t>
      </w:r>
      <w:r w:rsidR="00315C63">
        <w:tab/>
      </w:r>
      <w:r w:rsidR="00315C63">
        <w:tab/>
      </w:r>
      <w:r w:rsidR="00315C63">
        <w:tab/>
      </w:r>
      <w:r w:rsidRPr="00AB6332">
        <w:rPr>
          <w:rFonts w:ascii="ArialMT" w:hAnsi="ArialMT" w:cs="ArialMT"/>
          <w:sz w:val="28"/>
          <w:szCs w:val="28"/>
        </w:rPr>
        <w:t>Dato:</w:t>
      </w:r>
      <w:r>
        <w:t xml:space="preserve"> </w:t>
      </w:r>
    </w:p>
    <w:p w14:paraId="12E00B3A" w14:textId="77777777" w:rsidR="00AB6332" w:rsidRPr="00780E44" w:rsidRDefault="00AB6332" w:rsidP="00CE4FE2">
      <w:pPr>
        <w:pStyle w:val="Brdtekst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62"/>
        <w:gridCol w:w="1539"/>
        <w:gridCol w:w="3173"/>
        <w:gridCol w:w="2648"/>
      </w:tblGrid>
      <w:tr w:rsidR="00AB6332" w:rsidRPr="00C21224" w14:paraId="2ECA45F0" w14:textId="77777777" w:rsidTr="00AB6332">
        <w:trPr>
          <w:trHeight w:hRule="exact" w:val="737"/>
        </w:trPr>
        <w:tc>
          <w:tcPr>
            <w:tcW w:w="2262" w:type="dxa"/>
            <w:shd w:val="clear" w:color="auto" w:fill="auto"/>
          </w:tcPr>
          <w:p w14:paraId="092B1BDC" w14:textId="77777777" w:rsidR="00AB6332" w:rsidRPr="00C21224" w:rsidRDefault="00AB6332" w:rsidP="005F555A">
            <w:pPr>
              <w:spacing w:after="80"/>
              <w:rPr>
                <w:rFonts w:ascii="Arial" w:hAnsi="Arial" w:cs="Arial"/>
                <w:b/>
              </w:rPr>
            </w:pPr>
          </w:p>
        </w:tc>
        <w:tc>
          <w:tcPr>
            <w:tcW w:w="1539" w:type="dxa"/>
            <w:shd w:val="clear" w:color="auto" w:fill="auto"/>
          </w:tcPr>
          <w:p w14:paraId="55D876CD" w14:textId="77777777" w:rsidR="00AB6332" w:rsidRPr="00AB6332" w:rsidRDefault="00AB6332" w:rsidP="005F555A">
            <w:pPr>
              <w:spacing w:after="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Vurdering</w:t>
            </w:r>
          </w:p>
        </w:tc>
        <w:tc>
          <w:tcPr>
            <w:tcW w:w="3173" w:type="dxa"/>
            <w:shd w:val="clear" w:color="auto" w:fill="auto"/>
          </w:tcPr>
          <w:p w14:paraId="6C5272EF" w14:textId="77777777" w:rsidR="00AB6332" w:rsidRPr="00AB6332" w:rsidRDefault="00AB6332" w:rsidP="005F555A">
            <w:pPr>
              <w:spacing w:after="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Tegn på god praksis</w:t>
            </w:r>
          </w:p>
        </w:tc>
        <w:tc>
          <w:tcPr>
            <w:tcW w:w="2648" w:type="dxa"/>
            <w:shd w:val="clear" w:color="auto" w:fill="auto"/>
          </w:tcPr>
          <w:p w14:paraId="32101A36" w14:textId="77777777" w:rsidR="00AB6332" w:rsidRPr="00AB6332" w:rsidRDefault="00AB6332" w:rsidP="005F555A">
            <w:pPr>
              <w:spacing w:after="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Områder, jeg kan blive bedre på</w:t>
            </w:r>
          </w:p>
        </w:tc>
      </w:tr>
      <w:tr w:rsidR="00AB6332" w:rsidRPr="00626E37" w14:paraId="43160BD1" w14:textId="77777777" w:rsidTr="00AB6332">
        <w:trPr>
          <w:trHeight w:hRule="exact" w:val="397"/>
        </w:trPr>
        <w:tc>
          <w:tcPr>
            <w:tcW w:w="9622" w:type="dxa"/>
            <w:gridSpan w:val="4"/>
            <w:shd w:val="clear" w:color="auto" w:fill="D9D9D9"/>
          </w:tcPr>
          <w:p w14:paraId="20E9C422" w14:textId="77777777" w:rsidR="00AB6332" w:rsidRPr="00AB6332" w:rsidRDefault="00AB6332" w:rsidP="005F555A">
            <w:pPr>
              <w:spacing w:after="80"/>
              <w:rPr>
                <w:rFonts w:ascii="Arial" w:hAnsi="Arial" w:cs="Arial"/>
                <w:b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Tip 1: Jeg udfordrer eleverne</w:t>
            </w:r>
          </w:p>
        </w:tc>
      </w:tr>
      <w:tr w:rsidR="00AB6332" w:rsidRPr="00626E37" w14:paraId="5EF15CA9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3FD024FF" w14:textId="0E4DDD75" w:rsidR="00AB6332" w:rsidRPr="00AB6332" w:rsidRDefault="00AB6332" w:rsidP="00AB6332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sikrer, at alle elever f</w:t>
            </w:r>
            <w:r w:rsidRPr="00AB6332">
              <w:rPr>
                <w:rFonts w:ascii="Arial" w:eastAsia="Arial" w:hAnsi="Arial" w:cs="Arial"/>
              </w:rPr>
              <w:t>år</w:t>
            </w:r>
            <w:r w:rsidRPr="00AB633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</w:t>
            </w:r>
            <w:r w:rsidRPr="00AB6332">
              <w:rPr>
                <w:rFonts w:ascii="Arial" w:hAnsi="Arial" w:cs="Arial"/>
              </w:rPr>
              <w:t xml:space="preserve">assende udfordringer </w:t>
            </w:r>
          </w:p>
        </w:tc>
        <w:tc>
          <w:tcPr>
            <w:tcW w:w="1539" w:type="dxa"/>
            <w:shd w:val="clear" w:color="auto" w:fill="auto"/>
          </w:tcPr>
          <w:p w14:paraId="2F281CD6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30E6FB2F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 w:rsidRPr="001448A8">
              <w:rPr>
                <w:rFonts w:ascii="Zapf Dingbats" w:hAnsi="Zapf Dingbats"/>
                <w:b/>
              </w:rPr>
              <w:t>★★★</w:t>
            </w:r>
            <w:r w:rsidRPr="001448A8">
              <w:rPr>
                <w:rFonts w:ascii="Zapf Dingbats" w:hAnsi="Zapf Dingbats"/>
                <w:b/>
                <w:color w:val="A5A5A5"/>
              </w:rPr>
              <w:t>★★</w:t>
            </w:r>
          </w:p>
        </w:tc>
        <w:tc>
          <w:tcPr>
            <w:tcW w:w="3173" w:type="dxa"/>
            <w:shd w:val="clear" w:color="auto" w:fill="auto"/>
          </w:tcPr>
          <w:p w14:paraId="283F11D1" w14:textId="2808A92A" w:rsidR="00AB6332" w:rsidRPr="00AB6332" w:rsidRDefault="00AB6332" w:rsidP="005F555A">
            <w:pPr>
              <w:spacing w:after="80"/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2648" w:type="dxa"/>
            <w:shd w:val="clear" w:color="auto" w:fill="auto"/>
          </w:tcPr>
          <w:p w14:paraId="169B4D4E" w14:textId="22D03186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color w:val="000000"/>
                <w:szCs w:val="20"/>
              </w:rPr>
            </w:pPr>
          </w:p>
        </w:tc>
      </w:tr>
      <w:tr w:rsidR="00AB6332" w:rsidRPr="00626E37" w14:paraId="1206A832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6C7CA97E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 xml:space="preserve">Jeg taler med eleverne om det at være udfordret </w:t>
            </w:r>
          </w:p>
        </w:tc>
        <w:tc>
          <w:tcPr>
            <w:tcW w:w="1539" w:type="dxa"/>
            <w:shd w:val="clear" w:color="auto" w:fill="auto"/>
          </w:tcPr>
          <w:p w14:paraId="057F2869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7A3DEB54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★★★★★</w:t>
            </w:r>
          </w:p>
        </w:tc>
        <w:tc>
          <w:tcPr>
            <w:tcW w:w="3173" w:type="dxa"/>
            <w:shd w:val="clear" w:color="auto" w:fill="auto"/>
          </w:tcPr>
          <w:p w14:paraId="3479F5A5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sz w:val="20"/>
                <w:szCs w:val="20"/>
              </w:rPr>
            </w:pPr>
          </w:p>
        </w:tc>
        <w:tc>
          <w:tcPr>
            <w:tcW w:w="2648" w:type="dxa"/>
            <w:shd w:val="clear" w:color="auto" w:fill="auto"/>
          </w:tcPr>
          <w:p w14:paraId="45D185CB" w14:textId="6F4E6EAC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szCs w:val="20"/>
              </w:rPr>
            </w:pPr>
          </w:p>
        </w:tc>
      </w:tr>
      <w:tr w:rsidR="00AB6332" w:rsidRPr="00626E37" w14:paraId="5CBABAF4" w14:textId="77777777" w:rsidTr="00AB6332">
        <w:trPr>
          <w:trHeight w:hRule="exact" w:val="397"/>
        </w:trPr>
        <w:tc>
          <w:tcPr>
            <w:tcW w:w="9622" w:type="dxa"/>
            <w:gridSpan w:val="4"/>
            <w:shd w:val="clear" w:color="auto" w:fill="D9D9D9"/>
          </w:tcPr>
          <w:p w14:paraId="246F4BC6" w14:textId="77777777" w:rsidR="00AB6332" w:rsidRPr="00AB6332" w:rsidRDefault="00AB6332" w:rsidP="005F555A">
            <w:pPr>
              <w:spacing w:after="80"/>
              <w:rPr>
                <w:rFonts w:ascii="Arial" w:hAnsi="Arial" w:cs="Arial"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Tip 2: Jeg taler med eleverne om at  begå fejl</w:t>
            </w:r>
          </w:p>
        </w:tc>
      </w:tr>
      <w:tr w:rsidR="00AB6332" w:rsidRPr="00626E37" w14:paraId="731BF7AE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02A2FC2F" w14:textId="77777777" w:rsidR="00AB6332" w:rsidRPr="00AB6332" w:rsidRDefault="00AB6332" w:rsidP="005F555A">
            <w:pPr>
              <w:spacing w:after="80"/>
              <w:ind w:right="-108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udvikler en læringskultur, hvor fejl bydes velkomne</w:t>
            </w:r>
          </w:p>
        </w:tc>
        <w:tc>
          <w:tcPr>
            <w:tcW w:w="1539" w:type="dxa"/>
            <w:shd w:val="clear" w:color="auto" w:fill="auto"/>
          </w:tcPr>
          <w:p w14:paraId="41B14CDF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49DEF0E3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★★★★</w:t>
            </w:r>
            <w:r w:rsidRPr="001448A8">
              <w:rPr>
                <w:rFonts w:ascii="Zapf Dingbats" w:hAnsi="Zapf Dingbats"/>
                <w:color w:val="A5A5A5"/>
              </w:rPr>
              <w:t>★</w:t>
            </w:r>
          </w:p>
        </w:tc>
        <w:tc>
          <w:tcPr>
            <w:tcW w:w="3173" w:type="dxa"/>
            <w:shd w:val="clear" w:color="auto" w:fill="auto"/>
          </w:tcPr>
          <w:p w14:paraId="08CC1833" w14:textId="6B6C2DF5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</w:p>
        </w:tc>
        <w:tc>
          <w:tcPr>
            <w:tcW w:w="2648" w:type="dxa"/>
            <w:shd w:val="clear" w:color="auto" w:fill="auto"/>
          </w:tcPr>
          <w:p w14:paraId="18C906F1" w14:textId="77777777" w:rsidR="00AB6332" w:rsidRPr="00AB6332" w:rsidRDefault="00AB6332" w:rsidP="005F555A">
            <w:pPr>
              <w:spacing w:after="80"/>
              <w:rPr>
                <w:rFonts w:ascii="Comic Sans MS" w:hAnsi="Comic Sans MS" w:cs="Arial"/>
              </w:rPr>
            </w:pPr>
          </w:p>
        </w:tc>
      </w:tr>
      <w:tr w:rsidR="00AB6332" w:rsidRPr="00626E37" w14:paraId="556F0F84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12F9CDE4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taler med eleverne om de fire fejltyper</w:t>
            </w:r>
          </w:p>
          <w:p w14:paraId="145C6B17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</w:p>
        </w:tc>
        <w:tc>
          <w:tcPr>
            <w:tcW w:w="1539" w:type="dxa"/>
            <w:shd w:val="clear" w:color="auto" w:fill="auto"/>
          </w:tcPr>
          <w:p w14:paraId="3884FADE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6098E240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</w:t>
            </w:r>
            <w:r w:rsidRPr="001448A8">
              <w:rPr>
                <w:rFonts w:ascii="Zapf Dingbats" w:hAnsi="Zapf Dingbats"/>
                <w:color w:val="A5A5A5"/>
              </w:rPr>
              <w:t>★★★★</w:t>
            </w:r>
          </w:p>
        </w:tc>
        <w:tc>
          <w:tcPr>
            <w:tcW w:w="3173" w:type="dxa"/>
            <w:shd w:val="clear" w:color="auto" w:fill="auto"/>
          </w:tcPr>
          <w:p w14:paraId="642C95A7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</w:p>
        </w:tc>
        <w:tc>
          <w:tcPr>
            <w:tcW w:w="2648" w:type="dxa"/>
            <w:shd w:val="clear" w:color="auto" w:fill="auto"/>
          </w:tcPr>
          <w:p w14:paraId="1D7610CB" w14:textId="302BFE86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</w:p>
        </w:tc>
      </w:tr>
      <w:tr w:rsidR="00AB6332" w:rsidRPr="00626E37" w14:paraId="119EBC82" w14:textId="77777777" w:rsidTr="00AB6332">
        <w:trPr>
          <w:trHeight w:hRule="exact" w:val="397"/>
        </w:trPr>
        <w:tc>
          <w:tcPr>
            <w:tcW w:w="9622" w:type="dxa"/>
            <w:gridSpan w:val="4"/>
            <w:shd w:val="clear" w:color="auto" w:fill="D9D9D9"/>
          </w:tcPr>
          <w:p w14:paraId="20B317A4" w14:textId="77777777" w:rsidR="00AB6332" w:rsidRPr="00AB6332" w:rsidRDefault="00AB6332" w:rsidP="005F555A">
            <w:pPr>
              <w:spacing w:after="80"/>
              <w:rPr>
                <w:rFonts w:ascii="Arial" w:hAnsi="Arial" w:cs="Arial"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Tip 3: Jeg hjælper eleverne med at udvikle gode læringsstrategier</w:t>
            </w:r>
          </w:p>
        </w:tc>
      </w:tr>
      <w:tr w:rsidR="00AB6332" w:rsidRPr="00626E37" w14:paraId="05933C6A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11B2771C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hjælper eleverne med selv at udvikle læringsstrategier</w:t>
            </w:r>
          </w:p>
          <w:p w14:paraId="06902346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</w:p>
        </w:tc>
        <w:tc>
          <w:tcPr>
            <w:tcW w:w="1539" w:type="dxa"/>
            <w:shd w:val="clear" w:color="auto" w:fill="auto"/>
          </w:tcPr>
          <w:p w14:paraId="62A5ED73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12933763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★★★★</w:t>
            </w:r>
            <w:r w:rsidRPr="001448A8">
              <w:rPr>
                <w:rFonts w:ascii="Zapf Dingbats" w:hAnsi="Zapf Dingbats"/>
                <w:color w:val="A5A5A5"/>
              </w:rPr>
              <w:t>★</w:t>
            </w:r>
          </w:p>
        </w:tc>
        <w:tc>
          <w:tcPr>
            <w:tcW w:w="3173" w:type="dxa"/>
            <w:shd w:val="clear" w:color="auto" w:fill="auto"/>
          </w:tcPr>
          <w:p w14:paraId="34C085F1" w14:textId="35D01774" w:rsidR="00AB6332" w:rsidRPr="00AB6332" w:rsidRDefault="00AB6332" w:rsidP="005F555A">
            <w:pPr>
              <w:spacing w:after="80"/>
              <w:rPr>
                <w:rFonts w:ascii="Comic Sans MS" w:hAnsi="Comic Sans MS" w:cs="Arial"/>
              </w:rPr>
            </w:pPr>
          </w:p>
        </w:tc>
        <w:tc>
          <w:tcPr>
            <w:tcW w:w="2648" w:type="dxa"/>
            <w:shd w:val="clear" w:color="auto" w:fill="auto"/>
          </w:tcPr>
          <w:p w14:paraId="58DF3223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</w:p>
        </w:tc>
      </w:tr>
      <w:tr w:rsidR="00AB6332" w:rsidRPr="00626E37" w14:paraId="2FBA6B65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7C815DDC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hjælper eleverne med at udvikle strategier for, hvad de skal gøre, når de går i stå</w:t>
            </w:r>
          </w:p>
        </w:tc>
        <w:tc>
          <w:tcPr>
            <w:tcW w:w="1539" w:type="dxa"/>
            <w:shd w:val="clear" w:color="auto" w:fill="auto"/>
          </w:tcPr>
          <w:p w14:paraId="09FAB956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72A4C7D2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</w:t>
            </w:r>
            <w:r w:rsidRPr="001448A8">
              <w:rPr>
                <w:rFonts w:ascii="Zapf Dingbats" w:hAnsi="Zapf Dingbats"/>
                <w:color w:val="A5A5A5"/>
              </w:rPr>
              <w:t>★★</w:t>
            </w:r>
          </w:p>
        </w:tc>
        <w:tc>
          <w:tcPr>
            <w:tcW w:w="3173" w:type="dxa"/>
            <w:shd w:val="clear" w:color="auto" w:fill="auto"/>
          </w:tcPr>
          <w:p w14:paraId="3692AA3E" w14:textId="0B208E11" w:rsidR="00AB6332" w:rsidRPr="00ED1248" w:rsidRDefault="00AB6332" w:rsidP="00ED1248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center"/>
              <w:rPr>
                <w:rFonts w:ascii="Comic Sans MS" w:eastAsiaTheme="minorHAnsi" w:hAnsi="Comic Sans MS" w:cs="ComicSansMS"/>
                <w:color w:val="000000"/>
                <w:lang w:eastAsia="en-US"/>
              </w:rPr>
            </w:pPr>
          </w:p>
        </w:tc>
        <w:tc>
          <w:tcPr>
            <w:tcW w:w="2648" w:type="dxa"/>
            <w:shd w:val="clear" w:color="auto" w:fill="auto"/>
          </w:tcPr>
          <w:p w14:paraId="3399D62E" w14:textId="7AF6DC3E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</w:p>
        </w:tc>
      </w:tr>
      <w:tr w:rsidR="00AB6332" w:rsidRPr="00626E37" w14:paraId="066AB79F" w14:textId="77777777" w:rsidTr="00AB6332">
        <w:trPr>
          <w:trHeight w:hRule="exact" w:val="397"/>
        </w:trPr>
        <w:tc>
          <w:tcPr>
            <w:tcW w:w="9622" w:type="dxa"/>
            <w:gridSpan w:val="4"/>
            <w:shd w:val="clear" w:color="auto" w:fill="D9D9D9"/>
          </w:tcPr>
          <w:p w14:paraId="1DB6BC83" w14:textId="77777777" w:rsidR="00AB6332" w:rsidRPr="00AB6332" w:rsidRDefault="00AB6332" w:rsidP="005F555A">
            <w:pPr>
              <w:spacing w:after="80"/>
              <w:rPr>
                <w:rFonts w:ascii="Arial" w:hAnsi="Arial" w:cs="Arial"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lastRenderedPageBreak/>
              <w:t>Tip 4: Jeg træner eleverne i metakognition</w:t>
            </w:r>
          </w:p>
        </w:tc>
      </w:tr>
      <w:tr w:rsidR="00AB6332" w:rsidRPr="00626E37" w14:paraId="60558165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471313EC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 xml:space="preserve">Jeg får eleverne til at stoppe op og tænke over egen læring </w:t>
            </w:r>
          </w:p>
        </w:tc>
        <w:tc>
          <w:tcPr>
            <w:tcW w:w="1539" w:type="dxa"/>
            <w:shd w:val="clear" w:color="auto" w:fill="auto"/>
          </w:tcPr>
          <w:p w14:paraId="41F01150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31D4F5F7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★★★★</w:t>
            </w:r>
            <w:r w:rsidRPr="001448A8">
              <w:rPr>
                <w:rFonts w:ascii="Zapf Dingbats" w:hAnsi="Zapf Dingbats"/>
                <w:color w:val="A5A5A5"/>
              </w:rPr>
              <w:t>★</w:t>
            </w:r>
          </w:p>
        </w:tc>
        <w:tc>
          <w:tcPr>
            <w:tcW w:w="3173" w:type="dxa"/>
            <w:shd w:val="clear" w:color="auto" w:fill="auto"/>
          </w:tcPr>
          <w:p w14:paraId="51ECDEA5" w14:textId="6145D297" w:rsidR="00AB6332" w:rsidRPr="00ED1248" w:rsidRDefault="00AB6332" w:rsidP="00EA370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textAlignment w:val="center"/>
              <w:rPr>
                <w:rFonts w:ascii="Comic Sans MS" w:eastAsiaTheme="minorHAnsi" w:hAnsi="Comic Sans MS" w:cs="ComicSansMS"/>
                <w:color w:val="000000"/>
                <w:lang w:eastAsia="en-US"/>
              </w:rPr>
            </w:pPr>
          </w:p>
        </w:tc>
        <w:tc>
          <w:tcPr>
            <w:tcW w:w="2648" w:type="dxa"/>
            <w:shd w:val="clear" w:color="auto" w:fill="auto"/>
          </w:tcPr>
          <w:p w14:paraId="07263896" w14:textId="5B9AEB68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szCs w:val="20"/>
              </w:rPr>
            </w:pPr>
          </w:p>
        </w:tc>
      </w:tr>
      <w:tr w:rsidR="00AB6332" w:rsidRPr="00626E37" w14:paraId="76ECD40A" w14:textId="77777777" w:rsidTr="00AB6332">
        <w:trPr>
          <w:trHeight w:val="1041"/>
        </w:trPr>
        <w:tc>
          <w:tcPr>
            <w:tcW w:w="2262" w:type="dxa"/>
            <w:shd w:val="clear" w:color="auto" w:fill="auto"/>
          </w:tcPr>
          <w:p w14:paraId="4B51F4A7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 xml:space="preserve">Jeg får eleverne til at italesætte egen læring </w:t>
            </w:r>
          </w:p>
        </w:tc>
        <w:tc>
          <w:tcPr>
            <w:tcW w:w="1539" w:type="dxa"/>
            <w:shd w:val="clear" w:color="auto" w:fill="auto"/>
          </w:tcPr>
          <w:p w14:paraId="22239944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4ABB7D13" w14:textId="77777777" w:rsidR="00AB6332" w:rsidRPr="00626E37" w:rsidRDefault="00AB6332" w:rsidP="005F555A">
            <w:pPr>
              <w:spacing w:after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Zapf Dingbats" w:hAnsi="Zapf Dingbats"/>
              </w:rPr>
              <w:t>★★★</w:t>
            </w:r>
            <w:r w:rsidRPr="001448A8">
              <w:rPr>
                <w:rFonts w:ascii="Zapf Dingbats" w:hAnsi="Zapf Dingbats"/>
                <w:color w:val="A5A5A5"/>
              </w:rPr>
              <w:t>★★</w:t>
            </w:r>
          </w:p>
        </w:tc>
        <w:tc>
          <w:tcPr>
            <w:tcW w:w="3173" w:type="dxa"/>
            <w:shd w:val="clear" w:color="auto" w:fill="auto"/>
          </w:tcPr>
          <w:p w14:paraId="15BA24A9" w14:textId="576416EB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color w:val="000000"/>
                <w:szCs w:val="20"/>
              </w:rPr>
            </w:pPr>
          </w:p>
        </w:tc>
        <w:tc>
          <w:tcPr>
            <w:tcW w:w="2648" w:type="dxa"/>
            <w:shd w:val="clear" w:color="auto" w:fill="auto"/>
          </w:tcPr>
          <w:p w14:paraId="211D2A4F" w14:textId="4EACD494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szCs w:val="20"/>
              </w:rPr>
            </w:pPr>
          </w:p>
        </w:tc>
      </w:tr>
      <w:tr w:rsidR="00AB6332" w:rsidRPr="00626E37" w14:paraId="79F283CC" w14:textId="77777777" w:rsidTr="00AB6332">
        <w:trPr>
          <w:trHeight w:hRule="exact" w:val="397"/>
        </w:trPr>
        <w:tc>
          <w:tcPr>
            <w:tcW w:w="9622" w:type="dxa"/>
            <w:gridSpan w:val="4"/>
            <w:shd w:val="clear" w:color="auto" w:fill="D9D9D9"/>
          </w:tcPr>
          <w:p w14:paraId="768F7E70" w14:textId="77777777" w:rsidR="00AB6332" w:rsidRPr="00AB6332" w:rsidRDefault="00AB6332" w:rsidP="005F555A">
            <w:pPr>
              <w:spacing w:after="80"/>
              <w:rPr>
                <w:rFonts w:ascii="Arial" w:hAnsi="Arial" w:cs="Arial"/>
                <w:sz w:val="28"/>
                <w:szCs w:val="28"/>
              </w:rPr>
            </w:pPr>
            <w:r w:rsidRPr="00AB6332">
              <w:rPr>
                <w:rFonts w:ascii="Arial" w:hAnsi="Arial" w:cs="Arial"/>
                <w:b/>
                <w:sz w:val="28"/>
                <w:szCs w:val="28"/>
              </w:rPr>
              <w:t>Tip 5: Jeg fokuserer på proces i stedet for præstation</w:t>
            </w:r>
          </w:p>
        </w:tc>
      </w:tr>
      <w:tr w:rsidR="00AB6332" w:rsidRPr="00626E37" w14:paraId="0FF1ECF6" w14:textId="77777777" w:rsidTr="00AB6332">
        <w:trPr>
          <w:trHeight w:val="755"/>
        </w:trPr>
        <w:tc>
          <w:tcPr>
            <w:tcW w:w="2262" w:type="dxa"/>
            <w:shd w:val="clear" w:color="auto" w:fill="auto"/>
          </w:tcPr>
          <w:p w14:paraId="67B725B7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synliggør elevens progression og indsats</w:t>
            </w:r>
          </w:p>
          <w:p w14:paraId="782EBA04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</w:p>
        </w:tc>
        <w:tc>
          <w:tcPr>
            <w:tcW w:w="1539" w:type="dxa"/>
            <w:shd w:val="clear" w:color="auto" w:fill="auto"/>
          </w:tcPr>
          <w:p w14:paraId="33A311CE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11EEEA79" w14:textId="77777777" w:rsidR="00AB6332" w:rsidRPr="00626E37" w:rsidRDefault="00AB6332" w:rsidP="005F555A">
            <w:pPr>
              <w:spacing w:after="80"/>
              <w:rPr>
                <w:rFonts w:ascii="Arial" w:hAnsi="Arial" w:cs="Arial"/>
              </w:rPr>
            </w:pPr>
            <w:r>
              <w:rPr>
                <w:rFonts w:ascii="Zapf Dingbats" w:hAnsi="Zapf Dingbats"/>
              </w:rPr>
              <w:t>★★★</w:t>
            </w:r>
            <w:r w:rsidRPr="001448A8">
              <w:rPr>
                <w:rFonts w:ascii="Zapf Dingbats" w:hAnsi="Zapf Dingbats"/>
                <w:color w:val="A5A5A5"/>
              </w:rPr>
              <w:t>★★</w:t>
            </w:r>
          </w:p>
        </w:tc>
        <w:tc>
          <w:tcPr>
            <w:tcW w:w="3173" w:type="dxa"/>
            <w:shd w:val="clear" w:color="auto" w:fill="auto"/>
          </w:tcPr>
          <w:p w14:paraId="15A5E73F" w14:textId="3C9AFE59" w:rsidR="00AB6332" w:rsidRPr="00AB6332" w:rsidRDefault="00AB6332" w:rsidP="005F555A">
            <w:pPr>
              <w:spacing w:after="80"/>
              <w:rPr>
                <w:rFonts w:ascii="Comic Sans MS" w:hAnsi="Comic Sans MS" w:cs="Arial"/>
              </w:rPr>
            </w:pPr>
          </w:p>
        </w:tc>
        <w:tc>
          <w:tcPr>
            <w:tcW w:w="2648" w:type="dxa"/>
            <w:shd w:val="clear" w:color="auto" w:fill="auto"/>
          </w:tcPr>
          <w:p w14:paraId="18A513B6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</w:p>
        </w:tc>
      </w:tr>
      <w:tr w:rsidR="00AB6332" w:rsidRPr="00626E37" w14:paraId="5230F630" w14:textId="77777777" w:rsidTr="00AB6332">
        <w:trPr>
          <w:trHeight w:val="227"/>
        </w:trPr>
        <w:tc>
          <w:tcPr>
            <w:tcW w:w="2262" w:type="dxa"/>
            <w:shd w:val="clear" w:color="auto" w:fill="auto"/>
          </w:tcPr>
          <w:p w14:paraId="4F1C438D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  <w:r w:rsidRPr="00AB6332">
              <w:rPr>
                <w:rFonts w:ascii="Arial" w:hAnsi="Arial" w:cs="Arial"/>
              </w:rPr>
              <w:t>Jeg giver procesros i stedet for præstationsros</w:t>
            </w:r>
          </w:p>
          <w:p w14:paraId="0A585C2E" w14:textId="77777777" w:rsidR="00AB6332" w:rsidRPr="00AB6332" w:rsidRDefault="00AB6332" w:rsidP="005F555A">
            <w:pPr>
              <w:spacing w:after="80"/>
              <w:rPr>
                <w:rFonts w:ascii="Arial" w:hAnsi="Arial" w:cs="Arial"/>
              </w:rPr>
            </w:pPr>
          </w:p>
        </w:tc>
        <w:tc>
          <w:tcPr>
            <w:tcW w:w="1539" w:type="dxa"/>
            <w:shd w:val="clear" w:color="auto" w:fill="auto"/>
          </w:tcPr>
          <w:p w14:paraId="7AD51006" w14:textId="77777777" w:rsidR="00AB6332" w:rsidRDefault="00AB6332" w:rsidP="005F555A">
            <w:pPr>
              <w:spacing w:after="80"/>
              <w:rPr>
                <w:rFonts w:ascii="Zapf Dingbats" w:hAnsi="Zapf Dingbats"/>
              </w:rPr>
            </w:pPr>
          </w:p>
          <w:p w14:paraId="5AD4A2AD" w14:textId="77777777" w:rsidR="00AB6332" w:rsidRPr="00626E37" w:rsidRDefault="00AB6332" w:rsidP="005F555A">
            <w:pPr>
              <w:spacing w:after="80"/>
              <w:rPr>
                <w:rFonts w:ascii="Arial" w:hAnsi="Arial" w:cs="Arial"/>
              </w:rPr>
            </w:pPr>
            <w:r>
              <w:rPr>
                <w:rFonts w:ascii="Zapf Dingbats" w:hAnsi="Zapf Dingbats"/>
              </w:rPr>
              <w:t>★★</w:t>
            </w:r>
            <w:r w:rsidRPr="001448A8">
              <w:rPr>
                <w:rFonts w:ascii="Zapf Dingbats" w:hAnsi="Zapf Dingbats"/>
                <w:color w:val="A5A5A5"/>
              </w:rPr>
              <w:t>★★★</w:t>
            </w:r>
          </w:p>
        </w:tc>
        <w:tc>
          <w:tcPr>
            <w:tcW w:w="3173" w:type="dxa"/>
            <w:shd w:val="clear" w:color="auto" w:fill="auto"/>
          </w:tcPr>
          <w:p w14:paraId="2A71A14A" w14:textId="77777777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  <w:color w:val="000000"/>
              </w:rPr>
            </w:pPr>
          </w:p>
        </w:tc>
        <w:tc>
          <w:tcPr>
            <w:tcW w:w="2648" w:type="dxa"/>
            <w:shd w:val="clear" w:color="auto" w:fill="auto"/>
          </w:tcPr>
          <w:p w14:paraId="64455093" w14:textId="211C7400" w:rsidR="00AB6332" w:rsidRPr="00AB6332" w:rsidRDefault="00AB6332" w:rsidP="005F555A">
            <w:pPr>
              <w:widowControl w:val="0"/>
              <w:autoSpaceDE w:val="0"/>
              <w:autoSpaceDN w:val="0"/>
              <w:adjustRightInd w:val="0"/>
              <w:spacing w:after="80"/>
              <w:textAlignment w:val="center"/>
              <w:rPr>
                <w:rFonts w:ascii="Comic Sans MS" w:eastAsia="MS Mincho" w:hAnsi="Comic Sans MS" w:cs="Arial"/>
              </w:rPr>
            </w:pPr>
          </w:p>
        </w:tc>
      </w:tr>
    </w:tbl>
    <w:p w14:paraId="012FBB42" w14:textId="034A08EA" w:rsidR="004F3CF6" w:rsidRPr="00FD3511" w:rsidRDefault="004F3CF6" w:rsidP="00AE0BFE">
      <w:bookmarkStart w:id="0" w:name="_GoBack"/>
      <w:bookmarkEnd w:id="0"/>
    </w:p>
    <w:sectPr w:rsidR="004F3CF6" w:rsidRPr="00FD3511" w:rsidSect="00AB6332">
      <w:footerReference w:type="default" r:id="rId7"/>
      <w:pgSz w:w="11900" w:h="16840"/>
      <w:pgMar w:top="1190" w:right="1134" w:bottom="143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B596C" w14:textId="77777777" w:rsidR="004F047A" w:rsidRDefault="004F047A" w:rsidP="00774D91">
      <w:r>
        <w:separator/>
      </w:r>
    </w:p>
  </w:endnote>
  <w:endnote w:type="continuationSeparator" w:id="0">
    <w:p w14:paraId="31171C29" w14:textId="77777777" w:rsidR="004F047A" w:rsidRDefault="004F047A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ComicSansMS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1A95F" w14:textId="77777777" w:rsidR="004F047A" w:rsidRDefault="004F047A" w:rsidP="00774D91">
      <w:r>
        <w:separator/>
      </w:r>
    </w:p>
  </w:footnote>
  <w:footnote w:type="continuationSeparator" w:id="0">
    <w:p w14:paraId="3B392C1D" w14:textId="77777777" w:rsidR="004F047A" w:rsidRDefault="004F047A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830548"/>
    <w:multiLevelType w:val="hybridMultilevel"/>
    <w:tmpl w:val="6786FFAC"/>
    <w:lvl w:ilvl="0" w:tplc="01B014F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8"/>
        <w:szCs w:val="2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17F93"/>
    <w:rsid w:val="001258CB"/>
    <w:rsid w:val="00315C63"/>
    <w:rsid w:val="00374230"/>
    <w:rsid w:val="004C13C8"/>
    <w:rsid w:val="004C2CC7"/>
    <w:rsid w:val="004F047A"/>
    <w:rsid w:val="004F3CF6"/>
    <w:rsid w:val="00513AC3"/>
    <w:rsid w:val="005407E4"/>
    <w:rsid w:val="005B16EC"/>
    <w:rsid w:val="005E00FC"/>
    <w:rsid w:val="00643C09"/>
    <w:rsid w:val="007348E8"/>
    <w:rsid w:val="00743C40"/>
    <w:rsid w:val="00774D91"/>
    <w:rsid w:val="00780E44"/>
    <w:rsid w:val="00793765"/>
    <w:rsid w:val="00821760"/>
    <w:rsid w:val="008B073C"/>
    <w:rsid w:val="008C5930"/>
    <w:rsid w:val="008D1370"/>
    <w:rsid w:val="0094283E"/>
    <w:rsid w:val="009654E3"/>
    <w:rsid w:val="00985010"/>
    <w:rsid w:val="00A00838"/>
    <w:rsid w:val="00AB6332"/>
    <w:rsid w:val="00AC3F05"/>
    <w:rsid w:val="00AC714C"/>
    <w:rsid w:val="00AE0BFE"/>
    <w:rsid w:val="00AF4788"/>
    <w:rsid w:val="00CE4FE2"/>
    <w:rsid w:val="00D0656A"/>
    <w:rsid w:val="00E30BBD"/>
    <w:rsid w:val="00EA3703"/>
    <w:rsid w:val="00EB4D8C"/>
    <w:rsid w:val="00ED1248"/>
    <w:rsid w:val="00F67BCF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5</cp:revision>
  <dcterms:created xsi:type="dcterms:W3CDTF">2016-12-06T14:29:00Z</dcterms:created>
  <dcterms:modified xsi:type="dcterms:W3CDTF">2016-12-13T08:14:00Z</dcterms:modified>
</cp:coreProperties>
</file>