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FDCEA2" w14:textId="77777777" w:rsidR="00052B6E" w:rsidRPr="00DE578A" w:rsidRDefault="00A22043" w:rsidP="00052B6E">
      <w:pPr>
        <w:pStyle w:val="Titel"/>
        <w:rPr>
          <w:rFonts w:ascii="Archer" w:hAnsi="Archer"/>
          <w:b/>
          <w:bCs/>
          <w:lang w:val="da-DK"/>
        </w:rPr>
      </w:pPr>
      <w:r w:rsidRPr="00DE578A">
        <w:rPr>
          <w:rFonts w:ascii="Archer" w:hAnsi="Archer"/>
          <w:b/>
          <w:bCs/>
          <w:lang w:val="da-DK"/>
        </w:rPr>
        <w:t>Opgavetype #1: Følg opskriften</w:t>
      </w:r>
    </w:p>
    <w:p w14:paraId="0DED0FA5" w14:textId="77777777" w:rsidR="00052B6E" w:rsidRPr="00DE578A" w:rsidRDefault="00A22043" w:rsidP="00052B6E">
      <w:pPr>
        <w:pStyle w:val="Undertitel"/>
        <w:rPr>
          <w:rFonts w:ascii="ITC Garamond Light" w:hAnsi="ITC Garamond Light"/>
          <w:lang w:val="da-DK"/>
        </w:rPr>
      </w:pPr>
      <w:r w:rsidRPr="00DE578A">
        <w:rPr>
          <w:rFonts w:ascii="ITC Garamond Light" w:hAnsi="ITC Garamond Light"/>
          <w:lang w:val="da-DK"/>
        </w:rPr>
        <w:t>Elev-handout</w:t>
      </w:r>
    </w:p>
    <w:p w14:paraId="26AFA895" w14:textId="4AE80C39" w:rsidR="00A22043" w:rsidRPr="00DE578A" w:rsidRDefault="00013A85" w:rsidP="00A22043">
      <w:pPr>
        <w:rPr>
          <w:rFonts w:ascii="ITC Garamond Light" w:hAnsi="ITC Garamond Light"/>
          <w:lang w:val="da-DK"/>
        </w:rPr>
      </w:pPr>
      <w:r>
        <w:rPr>
          <w:rFonts w:ascii="ITC Garamond Light" w:hAnsi="ITC Garamond Light"/>
          <w:lang w:val="da-DK"/>
        </w:rPr>
        <w:t xml:space="preserve">Start med at åbne Scratch, </w:t>
      </w:r>
      <w:r w:rsidR="00A22043" w:rsidRPr="00DE578A">
        <w:rPr>
          <w:rFonts w:ascii="ITC Garamond Light" w:hAnsi="ITC Garamond Light"/>
          <w:lang w:val="da-DK"/>
        </w:rPr>
        <w:t>og skift katten ud med en sprite efter eget valg.</w:t>
      </w:r>
      <w:r>
        <w:rPr>
          <w:rFonts w:ascii="ITC Garamond Light" w:hAnsi="ITC Garamond Light"/>
          <w:lang w:val="da-DK"/>
        </w:rPr>
        <w:t xml:space="preserve"> Find de forskellige kodeblokke, </w:t>
      </w:r>
      <w:r w:rsidR="00A22043" w:rsidRPr="00DE578A">
        <w:rPr>
          <w:rFonts w:ascii="ITC Garamond Light" w:hAnsi="ITC Garamond Light"/>
          <w:lang w:val="da-DK"/>
        </w:rPr>
        <w:t>og sæt sammen som vist på billedet, så dit program tegner cirklen. Prøv at forklare programmet – hvad gør de enkelte blokke?</w:t>
      </w:r>
    </w:p>
    <w:p w14:paraId="3BE31214" w14:textId="77777777" w:rsidR="00A22043" w:rsidRPr="00DE578A" w:rsidRDefault="00A22043" w:rsidP="00A22043">
      <w:pPr>
        <w:rPr>
          <w:rFonts w:ascii="ITC Garamond Light" w:hAnsi="ITC Garamond Light"/>
          <w:lang w:val="da-DK"/>
        </w:rPr>
      </w:pPr>
      <w:r w:rsidRPr="00DE578A">
        <w:rPr>
          <w:rFonts w:ascii="ITC Garamond Light" w:hAnsi="ITC Garamond Light"/>
          <w:noProof/>
          <w:lang w:val="da-DK" w:eastAsia="da-DK"/>
        </w:rPr>
        <w:drawing>
          <wp:anchor distT="0" distB="0" distL="114300" distR="114300" simplePos="0" relativeHeight="251666432" behindDoc="0" locked="0" layoutInCell="1" allowOverlap="1" wp14:anchorId="2952E8A0" wp14:editId="6CB30CFA">
            <wp:simplePos x="0" y="0"/>
            <wp:positionH relativeFrom="column">
              <wp:posOffset>22860</wp:posOffset>
            </wp:positionH>
            <wp:positionV relativeFrom="paragraph">
              <wp:posOffset>106045</wp:posOffset>
            </wp:positionV>
            <wp:extent cx="4470400" cy="3016250"/>
            <wp:effectExtent l="0" t="0" r="6350" b="0"/>
            <wp:wrapSquare wrapText="bothSides"/>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ærmbillede 2017-01-08 kl. 21.49.3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70400" cy="3016250"/>
                    </a:xfrm>
                    <a:prstGeom prst="rect">
                      <a:avLst/>
                    </a:prstGeom>
                  </pic:spPr>
                </pic:pic>
              </a:graphicData>
            </a:graphic>
            <wp14:sizeRelH relativeFrom="page">
              <wp14:pctWidth>0</wp14:pctWidth>
            </wp14:sizeRelH>
            <wp14:sizeRelV relativeFrom="page">
              <wp14:pctHeight>0</wp14:pctHeight>
            </wp14:sizeRelV>
          </wp:anchor>
        </w:drawing>
      </w:r>
    </w:p>
    <w:p w14:paraId="11395AB7" w14:textId="77777777" w:rsidR="00A22043" w:rsidRPr="00DE578A" w:rsidRDefault="00A22043" w:rsidP="00A22043">
      <w:pPr>
        <w:rPr>
          <w:rFonts w:ascii="ITC Garamond Light" w:hAnsi="ITC Garamond Light"/>
          <w:lang w:val="da-DK"/>
        </w:rPr>
      </w:pPr>
      <w:r w:rsidRPr="00DE578A">
        <w:rPr>
          <w:rFonts w:ascii="ITC Garamond Light" w:hAnsi="ITC Garamond Light"/>
          <w:noProof/>
          <w:lang w:val="da-DK" w:eastAsia="da-DK"/>
        </w:rPr>
        <mc:AlternateContent>
          <mc:Choice Requires="wps">
            <w:drawing>
              <wp:anchor distT="0" distB="0" distL="114300" distR="114300" simplePos="0" relativeHeight="251669504" behindDoc="0" locked="0" layoutInCell="1" allowOverlap="1" wp14:anchorId="2C05BE45" wp14:editId="736122D2">
                <wp:simplePos x="0" y="0"/>
                <wp:positionH relativeFrom="column">
                  <wp:posOffset>3115310</wp:posOffset>
                </wp:positionH>
                <wp:positionV relativeFrom="paragraph">
                  <wp:posOffset>5715</wp:posOffset>
                </wp:positionV>
                <wp:extent cx="1155700" cy="1155700"/>
                <wp:effectExtent l="19050" t="19050" r="25400" b="25400"/>
                <wp:wrapNone/>
                <wp:docPr id="21" name="Ellipse 21"/>
                <wp:cNvGraphicFramePr/>
                <a:graphic xmlns:a="http://schemas.openxmlformats.org/drawingml/2006/main">
                  <a:graphicData uri="http://schemas.microsoft.com/office/word/2010/wordprocessingShape">
                    <wps:wsp>
                      <wps:cNvSpPr/>
                      <wps:spPr>
                        <a:xfrm>
                          <a:off x="0" y="0"/>
                          <a:ext cx="1155700" cy="1155700"/>
                        </a:xfrm>
                        <a:prstGeom prst="ellipse">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w:pict>
              <v:oval w14:anchorId="0F2C92F5" id="Ellipse 21" o:spid="_x0000_s1026" style="position:absolute;margin-left:245.3pt;margin-top:.45pt;width:91pt;height: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" filled="f" strokecolor="#7f7f7f [1612]" strokeweight="3pt">
                <v:stroke joinstyle="miter"/>
              </v:oval>
            </w:pict>
          </mc:Fallback>
        </mc:AlternateContent>
      </w:r>
    </w:p>
    <w:p w14:paraId="6059E2F7" w14:textId="77777777" w:rsidR="00A22043" w:rsidRPr="00DE578A" w:rsidRDefault="00A22043" w:rsidP="00A22043">
      <w:pPr>
        <w:rPr>
          <w:rFonts w:ascii="ITC Garamond Light" w:hAnsi="ITC Garamond Light"/>
          <w:lang w:val="da-DK"/>
        </w:rPr>
      </w:pPr>
    </w:p>
    <w:p w14:paraId="7364F851" w14:textId="77777777" w:rsidR="00A22043" w:rsidRPr="00DE578A" w:rsidRDefault="00A22043" w:rsidP="00A22043">
      <w:pPr>
        <w:rPr>
          <w:rFonts w:ascii="ITC Garamond Light" w:hAnsi="ITC Garamond Light"/>
          <w:lang w:val="da-DK"/>
        </w:rPr>
      </w:pPr>
      <w:r w:rsidRPr="00DE578A">
        <w:rPr>
          <w:rFonts w:ascii="ITC Garamond Light" w:hAnsi="ITC Garamond Light"/>
          <w:noProof/>
          <w:lang w:val="da-DK" w:eastAsia="da-DK"/>
        </w:rPr>
        <mc:AlternateContent>
          <mc:Choice Requires="wps">
            <w:drawing>
              <wp:anchor distT="0" distB="0" distL="114300" distR="114300" simplePos="0" relativeHeight="251670528" behindDoc="0" locked="0" layoutInCell="1" allowOverlap="1" wp14:anchorId="7081D69C" wp14:editId="4013167C">
                <wp:simplePos x="0" y="0"/>
                <wp:positionH relativeFrom="column">
                  <wp:posOffset>4220210</wp:posOffset>
                </wp:positionH>
                <wp:positionV relativeFrom="paragraph">
                  <wp:posOffset>312420</wp:posOffset>
                </wp:positionV>
                <wp:extent cx="450850" cy="254000"/>
                <wp:effectExtent l="19050" t="19050" r="63500" b="50800"/>
                <wp:wrapNone/>
                <wp:docPr id="22" name="Lige pilforbindelse 22"/>
                <wp:cNvGraphicFramePr/>
                <a:graphic xmlns:a="http://schemas.openxmlformats.org/drawingml/2006/main">
                  <a:graphicData uri="http://schemas.microsoft.com/office/word/2010/wordprocessingShape">
                    <wps:wsp>
                      <wps:cNvCnPr/>
                      <wps:spPr>
                        <a:xfrm>
                          <a:off x="0" y="0"/>
                          <a:ext cx="450850" cy="254000"/>
                        </a:xfrm>
                        <a:prstGeom prst="straightConnector1">
                          <a:avLst/>
                        </a:prstGeom>
                        <a:ln w="3810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w:pict>
              <v:shapetype w14:anchorId="01553CC2" id="_x0000_t32" coordsize="21600,21600" o:spt="32" o:oned="t" path="m,l21600,21600e" filled="f">
                <v:path arrowok="t" fillok="f" o:connecttype="none"/>
                <o:lock v:ext="edit" shapetype="t"/>
              </v:shapetype>
              <v:shape id="Lige pilforbindelse 22" o:spid="_x0000_s1026" type="#_x0000_t32" style="position:absolute;margin-left:332.3pt;margin-top:24.6pt;width:35.5pt;height:2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" strokecolor="#7f7f7f [1612]" strokeweight="3pt">
                <v:stroke endarrow="block" joinstyle="miter"/>
              </v:shape>
            </w:pict>
          </mc:Fallback>
        </mc:AlternateContent>
      </w:r>
      <w:r w:rsidRPr="00DE578A">
        <w:rPr>
          <w:rFonts w:ascii="ITC Garamond Light" w:hAnsi="ITC Garamond Light"/>
          <w:noProof/>
          <w:lang w:val="da-DK" w:eastAsia="da-DK"/>
        </w:rPr>
        <w:drawing>
          <wp:anchor distT="0" distB="0" distL="114300" distR="114300" simplePos="0" relativeHeight="251667456" behindDoc="0" locked="0" layoutInCell="1" allowOverlap="1" wp14:anchorId="3752579B" wp14:editId="6CF7B6DD">
            <wp:simplePos x="0" y="0"/>
            <wp:positionH relativeFrom="column">
              <wp:posOffset>4745355</wp:posOffset>
            </wp:positionH>
            <wp:positionV relativeFrom="paragraph">
              <wp:posOffset>388620</wp:posOffset>
            </wp:positionV>
            <wp:extent cx="1477010" cy="1898650"/>
            <wp:effectExtent l="0" t="0" r="8890" b="6350"/>
            <wp:wrapTight wrapText="bothSides">
              <wp:wrapPolygon edited="0">
                <wp:start x="3064" y="0"/>
                <wp:lineTo x="0" y="650"/>
                <wp:lineTo x="0" y="21456"/>
                <wp:lineTo x="21451" y="21456"/>
                <wp:lineTo x="21451" y="12136"/>
                <wp:lineTo x="14487" y="10403"/>
                <wp:lineTo x="20337" y="9753"/>
                <wp:lineTo x="21173" y="9319"/>
                <wp:lineTo x="19780" y="6935"/>
                <wp:lineTo x="21451" y="5418"/>
                <wp:lineTo x="21451" y="0"/>
                <wp:lineTo x="3064" y="0"/>
              </wp:wrapPolygon>
            </wp:wrapTight>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gavetyp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7010" cy="1898650"/>
                    </a:xfrm>
                    <a:prstGeom prst="rect">
                      <a:avLst/>
                    </a:prstGeom>
                  </pic:spPr>
                </pic:pic>
              </a:graphicData>
            </a:graphic>
            <wp14:sizeRelH relativeFrom="page">
              <wp14:pctWidth>0</wp14:pctWidth>
            </wp14:sizeRelH>
            <wp14:sizeRelV relativeFrom="page">
              <wp14:pctHeight>0</wp14:pctHeight>
            </wp14:sizeRelV>
          </wp:anchor>
        </w:drawing>
      </w:r>
    </w:p>
    <w:p w14:paraId="03972C6C" w14:textId="77777777" w:rsidR="00A22043" w:rsidRPr="00DE578A" w:rsidRDefault="00A22043" w:rsidP="00A22043">
      <w:pPr>
        <w:rPr>
          <w:rFonts w:ascii="ITC Garamond Light" w:hAnsi="ITC Garamond Light"/>
          <w:lang w:val="da-DK"/>
        </w:rPr>
      </w:pPr>
    </w:p>
    <w:p w14:paraId="7EE1437A" w14:textId="4329BFCC" w:rsidR="00A22043" w:rsidRPr="00DE578A" w:rsidRDefault="00A22043" w:rsidP="00A22043">
      <w:pPr>
        <w:rPr>
          <w:rFonts w:ascii="Archer" w:hAnsi="Archer"/>
          <w:b/>
          <w:bCs/>
          <w:sz w:val="28"/>
          <w:szCs w:val="28"/>
          <w:lang w:val="da-DK"/>
        </w:rPr>
      </w:pPr>
      <w:r w:rsidRPr="00DE578A">
        <w:rPr>
          <w:rFonts w:ascii="ITC Garamond Light" w:hAnsi="ITC Garamond Light"/>
          <w:noProof/>
          <w:lang w:val="da-DK" w:eastAsia="da-DK"/>
        </w:rPr>
        <w:drawing>
          <wp:anchor distT="0" distB="0" distL="114300" distR="114300" simplePos="0" relativeHeight="251665408" behindDoc="0" locked="0" layoutInCell="1" allowOverlap="1" wp14:anchorId="762F2927" wp14:editId="0A4ABA87">
            <wp:simplePos x="0" y="0"/>
            <wp:positionH relativeFrom="column">
              <wp:posOffset>4671060</wp:posOffset>
            </wp:positionH>
            <wp:positionV relativeFrom="paragraph">
              <wp:posOffset>178435</wp:posOffset>
            </wp:positionV>
            <wp:extent cx="1747520" cy="1821815"/>
            <wp:effectExtent l="0" t="0" r="5080" b="6985"/>
            <wp:wrapSquare wrapText="bothSides"/>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ærmbillede 2017-01-08 kl. 21.53.3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7520" cy="1821815"/>
                    </a:xfrm>
                    <a:prstGeom prst="rect">
                      <a:avLst/>
                    </a:prstGeom>
                  </pic:spPr>
                </pic:pic>
              </a:graphicData>
            </a:graphic>
            <wp14:sizeRelH relativeFrom="page">
              <wp14:pctWidth>0</wp14:pctWidth>
            </wp14:sizeRelH>
            <wp14:sizeRelV relativeFrom="page">
              <wp14:pctHeight>0</wp14:pctHeight>
            </wp14:sizeRelV>
          </wp:anchor>
        </w:drawing>
      </w:r>
      <w:r w:rsidRPr="00DE578A">
        <w:rPr>
          <w:rFonts w:ascii="Archer" w:hAnsi="Archer"/>
          <w:b/>
          <w:bCs/>
          <w:sz w:val="28"/>
          <w:szCs w:val="28"/>
          <w:lang w:val="da-DK"/>
        </w:rPr>
        <w:t>Opgave</w:t>
      </w:r>
    </w:p>
    <w:p w14:paraId="22E69496" w14:textId="77777777" w:rsidR="00A22043" w:rsidRPr="00DE578A" w:rsidRDefault="00A22043" w:rsidP="00A22043">
      <w:pPr>
        <w:rPr>
          <w:rFonts w:ascii="ITC Garamond Light" w:hAnsi="ITC Garamond Light"/>
          <w:lang w:val="da-DK"/>
        </w:rPr>
      </w:pPr>
      <w:r w:rsidRPr="00DE578A">
        <w:rPr>
          <w:rFonts w:ascii="ITC Garamond Light" w:hAnsi="ITC Garamond Light"/>
          <w:lang w:val="da-DK"/>
        </w:rPr>
        <w:t>Kan du udvide og ændre koden, så cirklen i stedet tegnes med en stiplet linje, som du ser her? Prøv dig frem, indtil du har fundet løsningen</w:t>
      </w:r>
    </w:p>
    <w:p w14:paraId="02DEFC50" w14:textId="77777777" w:rsidR="00A22043" w:rsidRPr="00DE578A" w:rsidRDefault="00A22043" w:rsidP="00A22043">
      <w:pPr>
        <w:rPr>
          <w:rFonts w:ascii="Archer" w:hAnsi="Archer"/>
          <w:b/>
          <w:bCs/>
          <w:sz w:val="28"/>
          <w:szCs w:val="28"/>
          <w:lang w:val="da-DK"/>
        </w:rPr>
      </w:pPr>
      <w:r w:rsidRPr="00DE578A">
        <w:rPr>
          <w:rFonts w:ascii="Archer" w:hAnsi="Archer"/>
          <w:b/>
          <w:bCs/>
          <w:sz w:val="28"/>
          <w:szCs w:val="28"/>
          <w:lang w:val="da-DK"/>
        </w:rPr>
        <w:t>Udvidelsesopgave</w:t>
      </w:r>
    </w:p>
    <w:p w14:paraId="3F8236EB" w14:textId="77777777" w:rsidR="00A22043" w:rsidRPr="00DE578A" w:rsidRDefault="00A22043" w:rsidP="00A22043">
      <w:pPr>
        <w:rPr>
          <w:rFonts w:ascii="ITC Garamond Light" w:hAnsi="ITC Garamond Light"/>
          <w:lang w:val="da-DK"/>
        </w:rPr>
      </w:pPr>
      <w:r w:rsidRPr="00DE578A">
        <w:rPr>
          <w:rFonts w:ascii="ITC Garamond Light" w:hAnsi="ITC Garamond Light"/>
          <w:lang w:val="da-DK"/>
        </w:rPr>
        <w:t>Kan du lave et nyt program, som tegner en anden geometrisk figur?</w:t>
      </w:r>
    </w:p>
    <w:p w14:paraId="0181B583" w14:textId="77777777" w:rsidR="00A22043" w:rsidRPr="00DE578A" w:rsidRDefault="00A22043">
      <w:pPr>
        <w:rPr>
          <w:rFonts w:ascii="ITC Garamond Light" w:eastAsiaTheme="majorEastAsia" w:hAnsi="ITC Garamond Light" w:cstheme="majorBidi"/>
          <w:color w:val="000000" w:themeColor="text1"/>
          <w:sz w:val="32"/>
          <w:szCs w:val="32"/>
          <w:lang w:val="da-DK"/>
        </w:rPr>
      </w:pPr>
      <w:r w:rsidRPr="00DE578A">
        <w:rPr>
          <w:rFonts w:ascii="ITC Garamond Light" w:hAnsi="ITC Garamond Light"/>
          <w:color w:val="000000" w:themeColor="text1"/>
          <w:lang w:val="da-DK"/>
        </w:rPr>
        <w:br w:type="page"/>
      </w:r>
    </w:p>
    <w:p w14:paraId="681D086D" w14:textId="77777777" w:rsidR="00A22043" w:rsidRPr="00DE578A" w:rsidRDefault="008740EA" w:rsidP="00C33967">
      <w:pPr>
        <w:pStyle w:val="Titel"/>
        <w:rPr>
          <w:rFonts w:ascii="Archer" w:hAnsi="Archer"/>
          <w:b/>
          <w:bCs/>
          <w:lang w:val="da-DK"/>
        </w:rPr>
      </w:pPr>
      <w:r w:rsidRPr="00DE578A">
        <w:rPr>
          <w:rFonts w:ascii="Archer" w:hAnsi="Archer"/>
          <w:b/>
          <w:bCs/>
          <w:lang w:val="da-DK"/>
        </w:rPr>
        <w:lastRenderedPageBreak/>
        <w:t>Til underviseren</w:t>
      </w:r>
    </w:p>
    <w:p w14:paraId="3CD93363" w14:textId="77777777" w:rsidR="00C33967" w:rsidRPr="00DE578A" w:rsidRDefault="00C33967" w:rsidP="00C33967">
      <w:pPr>
        <w:pStyle w:val="Undertitel"/>
        <w:rPr>
          <w:rFonts w:ascii="ITC Garamond Light" w:hAnsi="ITC Garamond Light"/>
          <w:lang w:val="da-DK"/>
        </w:rPr>
      </w:pPr>
      <w:r w:rsidRPr="00DE578A">
        <w:rPr>
          <w:rFonts w:ascii="ITC Garamond Light" w:hAnsi="ITC Garamond Light"/>
          <w:lang w:val="da-DK"/>
        </w:rPr>
        <w:t>Opgavetype #1: Følg opskriften</w:t>
      </w:r>
    </w:p>
    <w:p w14:paraId="73953095" w14:textId="6DFF034B" w:rsidR="00A22043" w:rsidRPr="00DE578A" w:rsidRDefault="00DE578A" w:rsidP="00C33967">
      <w:pPr>
        <w:rPr>
          <w:rFonts w:ascii="Archer" w:hAnsi="Archer"/>
          <w:b/>
          <w:bCs/>
          <w:sz w:val="28"/>
          <w:szCs w:val="28"/>
          <w:lang w:val="da-DK"/>
        </w:rPr>
      </w:pPr>
      <w:r w:rsidRPr="00DE578A">
        <w:rPr>
          <w:rFonts w:ascii="ITC Garamond Light" w:hAnsi="ITC Garamond Light"/>
          <w:noProof/>
          <w:lang w:val="da-DK" w:eastAsia="da-DK"/>
        </w:rPr>
        <w:drawing>
          <wp:anchor distT="0" distB="0" distL="114300" distR="114300" simplePos="0" relativeHeight="251664384" behindDoc="0" locked="0" layoutInCell="1" allowOverlap="1" wp14:anchorId="64A3F2E0" wp14:editId="2994A879">
            <wp:simplePos x="0" y="0"/>
            <wp:positionH relativeFrom="column">
              <wp:posOffset>13970</wp:posOffset>
            </wp:positionH>
            <wp:positionV relativeFrom="paragraph">
              <wp:posOffset>392430</wp:posOffset>
            </wp:positionV>
            <wp:extent cx="3562350" cy="2146935"/>
            <wp:effectExtent l="0" t="0" r="0" b="5715"/>
            <wp:wrapTopAndBottom/>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ærmbillede 2017-01-08 kl. 21.49.56.png"/>
                    <pic:cNvPicPr/>
                  </pic:nvPicPr>
                  <pic:blipFill rotWithShape="1">
                    <a:blip r:embed="rId9" cstate="print">
                      <a:extLst>
                        <a:ext uri="{28A0092B-C50C-407E-A947-70E740481C1C}">
                          <a14:useLocalDpi xmlns:a14="http://schemas.microsoft.com/office/drawing/2010/main" val="0"/>
                        </a:ext>
                      </a:extLst>
                    </a:blip>
                    <a:srcRect b="9504"/>
                    <a:stretch/>
                  </pic:blipFill>
                  <pic:spPr bwMode="auto">
                    <a:xfrm>
                      <a:off x="0" y="0"/>
                      <a:ext cx="3562350" cy="214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3967" w:rsidRPr="00DE578A">
        <w:rPr>
          <w:rFonts w:ascii="Archer" w:hAnsi="Archer"/>
          <w:b/>
          <w:bCs/>
          <w:noProof/>
          <w:sz w:val="28"/>
          <w:szCs w:val="28"/>
          <w:lang w:val="da-DK" w:eastAsia="da-DK"/>
        </w:rPr>
        <w:drawing>
          <wp:anchor distT="0" distB="0" distL="114300" distR="114300" simplePos="0" relativeHeight="251668480" behindDoc="0" locked="0" layoutInCell="1" allowOverlap="1" wp14:anchorId="6FE27C2C" wp14:editId="5EC2877D">
            <wp:simplePos x="0" y="0"/>
            <wp:positionH relativeFrom="column">
              <wp:posOffset>3724910</wp:posOffset>
            </wp:positionH>
            <wp:positionV relativeFrom="paragraph">
              <wp:posOffset>54610</wp:posOffset>
            </wp:positionV>
            <wp:extent cx="1627505" cy="2573020"/>
            <wp:effectExtent l="0" t="0" r="0" b="0"/>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pgavetype 1 løsn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7505" cy="2573020"/>
                    </a:xfrm>
                    <a:prstGeom prst="rect">
                      <a:avLst/>
                    </a:prstGeom>
                  </pic:spPr>
                </pic:pic>
              </a:graphicData>
            </a:graphic>
            <wp14:sizeRelH relativeFrom="page">
              <wp14:pctWidth>0</wp14:pctWidth>
            </wp14:sizeRelH>
            <wp14:sizeRelV relativeFrom="page">
              <wp14:pctHeight>0</wp14:pctHeight>
            </wp14:sizeRelV>
          </wp:anchor>
        </w:drawing>
      </w:r>
      <w:r w:rsidR="00C33967" w:rsidRPr="00DE578A">
        <w:rPr>
          <w:rFonts w:ascii="Archer" w:hAnsi="Archer"/>
          <w:b/>
          <w:bCs/>
          <w:sz w:val="28"/>
          <w:szCs w:val="28"/>
          <w:lang w:val="da-DK"/>
        </w:rPr>
        <w:t>Løsning</w:t>
      </w:r>
    </w:p>
    <w:p w14:paraId="685055C4" w14:textId="470FE66D" w:rsidR="00A22043" w:rsidRPr="00DE578A" w:rsidRDefault="00C33967" w:rsidP="00C33967">
      <w:pPr>
        <w:rPr>
          <w:rFonts w:ascii="Archer" w:hAnsi="Archer"/>
          <w:b/>
          <w:bCs/>
          <w:sz w:val="28"/>
          <w:szCs w:val="28"/>
          <w:lang w:val="da-DK"/>
        </w:rPr>
      </w:pPr>
      <w:r w:rsidRPr="00DE578A">
        <w:rPr>
          <w:rFonts w:ascii="ITC Garamond Light" w:hAnsi="ITC Garamond Light"/>
          <w:noProof/>
          <w:lang w:val="da-DK" w:eastAsia="da-DK"/>
        </w:rPr>
        <mc:AlternateContent>
          <mc:Choice Requires="wps">
            <w:drawing>
              <wp:anchor distT="0" distB="0" distL="114300" distR="114300" simplePos="0" relativeHeight="251673600" behindDoc="0" locked="0" layoutInCell="1" allowOverlap="1" wp14:anchorId="67D4A8A4" wp14:editId="1232D85F">
                <wp:simplePos x="0" y="0"/>
                <wp:positionH relativeFrom="column">
                  <wp:posOffset>3382010</wp:posOffset>
                </wp:positionH>
                <wp:positionV relativeFrom="paragraph">
                  <wp:posOffset>448944</wp:posOffset>
                </wp:positionV>
                <wp:extent cx="279400" cy="202565"/>
                <wp:effectExtent l="19050" t="38100" r="44450" b="26035"/>
                <wp:wrapNone/>
                <wp:docPr id="24" name="Lige pilforbindelse 24"/>
                <wp:cNvGraphicFramePr/>
                <a:graphic xmlns:a="http://schemas.openxmlformats.org/drawingml/2006/main">
                  <a:graphicData uri="http://schemas.microsoft.com/office/word/2010/wordprocessingShape">
                    <wps:wsp>
                      <wps:cNvCnPr/>
                      <wps:spPr>
                        <a:xfrm flipV="1">
                          <a:off x="0" y="0"/>
                          <a:ext cx="279400" cy="202565"/>
                        </a:xfrm>
                        <a:prstGeom prst="straightConnector1">
                          <a:avLst/>
                        </a:prstGeom>
                        <a:ln w="3810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34E4231F" id="_x0000_t32" coordsize="21600,21600" o:spt="32" o:oned="t" path="m0,0l21600,21600e" filled="f">
                <v:path arrowok="t" fillok="f" o:connecttype="none"/>
                <o:lock v:ext="edit" shapetype="t"/>
              </v:shapetype>
              <v:shape id="Lige pilforbindelse 24" o:spid="_x0000_s1026" type="#_x0000_t32" style="position:absolute;margin-left:266.3pt;margin-top:35.35pt;width:22pt;height:15.9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" strokecolor="#7f7f7f [1612]" strokeweight="3pt">
                <v:stroke endarrow="block" joinstyle="miter"/>
              </v:shape>
            </w:pict>
          </mc:Fallback>
        </mc:AlternateContent>
      </w:r>
      <w:r w:rsidRPr="00DE578A">
        <w:rPr>
          <w:rFonts w:ascii="ITC Garamond Light" w:hAnsi="ITC Garamond Light"/>
          <w:noProof/>
          <w:lang w:val="da-DK" w:eastAsia="da-DK"/>
        </w:rPr>
        <mc:AlternateContent>
          <mc:Choice Requires="wps">
            <w:drawing>
              <wp:anchor distT="0" distB="0" distL="114300" distR="114300" simplePos="0" relativeHeight="251672576" behindDoc="0" locked="0" layoutInCell="1" allowOverlap="1" wp14:anchorId="7FC31C46" wp14:editId="7B2095C6">
                <wp:simplePos x="0" y="0"/>
                <wp:positionH relativeFrom="column">
                  <wp:posOffset>2311400</wp:posOffset>
                </wp:positionH>
                <wp:positionV relativeFrom="paragraph">
                  <wp:posOffset>323850</wp:posOffset>
                </wp:positionV>
                <wp:extent cx="1155700" cy="1155700"/>
                <wp:effectExtent l="19050" t="19050" r="25400" b="25400"/>
                <wp:wrapNone/>
                <wp:docPr id="23" name="Ellipse 23"/>
                <wp:cNvGraphicFramePr/>
                <a:graphic xmlns:a="http://schemas.openxmlformats.org/drawingml/2006/main">
                  <a:graphicData uri="http://schemas.microsoft.com/office/word/2010/wordprocessingShape">
                    <wps:wsp>
                      <wps:cNvSpPr/>
                      <wps:spPr>
                        <a:xfrm>
                          <a:off x="0" y="0"/>
                          <a:ext cx="1155700" cy="1155700"/>
                        </a:xfrm>
                        <a:prstGeom prst="ellipse">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w:pict>
              <v:oval w14:anchorId="5C3F93F2" id="Ellipse 23" o:spid="_x0000_s1026" style="position:absolute;margin-left:182pt;margin-top:25.5pt;width:91pt;height: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" filled="f" strokecolor="#7f7f7f [1612]" strokeweight="3pt">
                <v:stroke joinstyle="miter"/>
              </v:oval>
            </w:pict>
          </mc:Fallback>
        </mc:AlternateContent>
      </w:r>
      <w:r w:rsidR="00A22043" w:rsidRPr="00DE578A">
        <w:rPr>
          <w:rFonts w:ascii="ITC Garamond Light" w:hAnsi="ITC Garamond Light"/>
          <w:lang w:val="da-DK"/>
        </w:rPr>
        <w:br/>
      </w:r>
      <w:r w:rsidRPr="00DE578A">
        <w:rPr>
          <w:rFonts w:ascii="Archer" w:hAnsi="Archer"/>
          <w:b/>
          <w:bCs/>
          <w:sz w:val="28"/>
          <w:szCs w:val="28"/>
          <w:lang w:val="da-DK"/>
        </w:rPr>
        <w:t>Hvad eleven bør vide på forhånd</w:t>
      </w:r>
    </w:p>
    <w:p w14:paraId="5F138524" w14:textId="4FA7A280" w:rsidR="00C33967" w:rsidRPr="00DE578A" w:rsidRDefault="00A22043" w:rsidP="00C33967">
      <w:pPr>
        <w:rPr>
          <w:rFonts w:ascii="ITC Garamond Light" w:hAnsi="ITC Garamond Light"/>
          <w:lang w:val="da-DK"/>
        </w:rPr>
      </w:pPr>
      <w:r w:rsidRPr="00DE578A">
        <w:rPr>
          <w:rFonts w:ascii="ITC Garamond Light" w:hAnsi="ITC Garamond Light"/>
          <w:lang w:val="da-DK"/>
        </w:rPr>
        <w:t xml:space="preserve">Eleven skal kunne åbne Scratch og udskifte </w:t>
      </w:r>
      <w:proofErr w:type="spellStart"/>
      <w:r w:rsidRPr="00DE578A">
        <w:rPr>
          <w:rFonts w:ascii="ITC Garamond Light" w:hAnsi="ITC Garamond Light"/>
          <w:lang w:val="da-DK"/>
        </w:rPr>
        <w:t>sprites</w:t>
      </w:r>
      <w:proofErr w:type="spellEnd"/>
      <w:r w:rsidRPr="00DE578A">
        <w:rPr>
          <w:rFonts w:ascii="ITC Garamond Light" w:hAnsi="ITC Garamond Light"/>
          <w:lang w:val="da-DK"/>
        </w:rPr>
        <w:t>, samt vide, hvordan de forskellige kodeblokke er organiseret, hvordan de sættes sammen og fjernes igen. De skal også vide, at de selv kan ændre på tallene i de hvide cirkler, som indgår i nogle af kodeblokkene, og hvor det grønne flag, som aktiverer programmet, er.</w:t>
      </w:r>
      <w:r w:rsidR="00013A85">
        <w:rPr>
          <w:rFonts w:ascii="ITC Garamond Light" w:hAnsi="ITC Garamond Light"/>
          <w:lang w:val="da-DK"/>
        </w:rPr>
        <w:t xml:space="preserve"> </w:t>
      </w:r>
      <w:bookmarkStart w:id="0" w:name="_GoBack"/>
      <w:bookmarkEnd w:id="0"/>
      <w:r w:rsidRPr="00DE578A">
        <w:rPr>
          <w:rFonts w:ascii="ITC Garamond Light" w:hAnsi="ITC Garamond Light"/>
          <w:lang w:val="da-DK"/>
        </w:rPr>
        <w:t>De behøver ikke kende penne-værktøjet forinden, da de gennem løsning af den konkrete opgave automatisk vil opdage, hvordan det bruges.</w:t>
      </w:r>
    </w:p>
    <w:p w14:paraId="0AE798C3" w14:textId="77777777" w:rsidR="00A22043" w:rsidRPr="00DE578A" w:rsidRDefault="00404A98" w:rsidP="00C33967">
      <w:pPr>
        <w:rPr>
          <w:rFonts w:ascii="Archer" w:hAnsi="Archer"/>
          <w:b/>
          <w:bCs/>
          <w:sz w:val="28"/>
          <w:szCs w:val="28"/>
          <w:lang w:val="da-DK"/>
        </w:rPr>
      </w:pPr>
      <w:r w:rsidRPr="00DE578A">
        <w:rPr>
          <w:rFonts w:ascii="Archer" w:hAnsi="Archer"/>
          <w:b/>
          <w:bCs/>
          <w:sz w:val="28"/>
          <w:szCs w:val="28"/>
          <w:lang w:val="da-DK"/>
        </w:rPr>
        <w:t>Beskrivelse af</w:t>
      </w:r>
      <w:r w:rsidR="00A22043" w:rsidRPr="00DE578A">
        <w:rPr>
          <w:rFonts w:ascii="Archer" w:hAnsi="Archer"/>
          <w:b/>
          <w:bCs/>
          <w:sz w:val="28"/>
          <w:szCs w:val="28"/>
          <w:lang w:val="da-DK"/>
        </w:rPr>
        <w:t xml:space="preserve"> opgavetype #1: ”Følg opskriften”</w:t>
      </w:r>
    </w:p>
    <w:p w14:paraId="71DC2CC8" w14:textId="77777777" w:rsidR="00A22043" w:rsidRPr="00DE578A" w:rsidRDefault="00A22043" w:rsidP="00C33967">
      <w:pPr>
        <w:rPr>
          <w:rFonts w:ascii="ITC Garamond Light" w:hAnsi="ITC Garamond Light"/>
          <w:lang w:val="da-DK"/>
        </w:rPr>
      </w:pPr>
      <w:r w:rsidRPr="00DE578A">
        <w:rPr>
          <w:rFonts w:ascii="ITC Garamond Light" w:hAnsi="ITC Garamond Light"/>
          <w:color w:val="000000"/>
          <w:lang w:val="da-DK"/>
        </w:rPr>
        <w:t>Eleverne får et færdigt program, som de sk</w:t>
      </w:r>
      <w:r w:rsidR="00C33967" w:rsidRPr="00DE578A">
        <w:rPr>
          <w:rFonts w:ascii="ITC Garamond Light" w:hAnsi="ITC Garamond Light"/>
          <w:color w:val="000000"/>
          <w:lang w:val="da-DK"/>
        </w:rPr>
        <w:t>al kopiere sætning for sætning. A</w:t>
      </w:r>
      <w:r w:rsidRPr="00DE578A">
        <w:rPr>
          <w:rFonts w:ascii="ITC Garamond Light" w:hAnsi="ITC Garamond Light"/>
          <w:color w:val="000000"/>
          <w:lang w:val="da-DK"/>
        </w:rPr>
        <w:t>ltså et program, der virker. Lad eleverne prøve at regne ud, hvad programmet gør, før det kopieres og afprøves. Derefter stilles eleverne en udfordringsopgave, hvor de skal modificere koden:</w:t>
      </w:r>
      <w:r w:rsidR="00C33967" w:rsidRPr="00DE578A">
        <w:rPr>
          <w:rFonts w:ascii="ITC Garamond Light" w:hAnsi="ITC Garamond Light"/>
          <w:color w:val="000000"/>
          <w:lang w:val="da-DK"/>
        </w:rPr>
        <w:t xml:space="preserve"> “Kan du ændre i koden, så</w:t>
      </w:r>
      <w:r w:rsidRPr="00DE578A">
        <w:rPr>
          <w:rFonts w:ascii="ITC Garamond Light" w:hAnsi="ITC Garamond Light"/>
          <w:color w:val="000000"/>
          <w:lang w:val="da-DK"/>
        </w:rPr>
        <w:t xml:space="preserve">…?” </w:t>
      </w:r>
    </w:p>
    <w:p w14:paraId="26AEDA7C" w14:textId="77777777" w:rsidR="00A22043" w:rsidRPr="00DE578A" w:rsidRDefault="00A22043" w:rsidP="00C33967">
      <w:pPr>
        <w:rPr>
          <w:rFonts w:ascii="ITC Garamond Light" w:hAnsi="ITC Garamond Light"/>
          <w:color w:val="000000"/>
          <w:lang w:val="da-DK"/>
        </w:rPr>
      </w:pPr>
      <w:r w:rsidRPr="00DE578A">
        <w:rPr>
          <w:rFonts w:ascii="ITC Garamond Light" w:hAnsi="ITC Garamond Light"/>
          <w:color w:val="000000"/>
          <w:lang w:val="da-DK"/>
        </w:rPr>
        <w:t xml:space="preserve">Til slut kan forløbet suppleres med en udvidelsesopgave, hvor eleverne skal lave et lignende program fra bunden. En meget brugt øvelse i Scratch er at tegne geometriske former. Du kan finde eksempler på Scratch.mit.edu. Hvis det første program, eleverne præsenteres for, tegner et kvadrat, kan du eksempelvis bede eleverne om at lave et lignende program, der tegner et rektangel, en trekant eller en cirkel. </w:t>
      </w:r>
    </w:p>
    <w:p w14:paraId="1D009B32" w14:textId="77777777" w:rsidR="00A22043" w:rsidRPr="00DE578A" w:rsidRDefault="00A22043" w:rsidP="00C33967">
      <w:pPr>
        <w:rPr>
          <w:rFonts w:ascii="ITC Garamond Light" w:hAnsi="ITC Garamond Light"/>
          <w:lang w:val="da-DK"/>
        </w:rPr>
      </w:pPr>
      <w:r w:rsidRPr="00DE578A">
        <w:rPr>
          <w:rFonts w:ascii="ITC Garamond" w:hAnsi="ITC Garamond"/>
          <w:b/>
          <w:bCs/>
          <w:i/>
          <w:iCs/>
          <w:color w:val="000000"/>
          <w:lang w:val="da-DK"/>
        </w:rPr>
        <w:t xml:space="preserve">Didaktiske principper: </w:t>
      </w:r>
      <w:r w:rsidRPr="00D878A6">
        <w:rPr>
          <w:rFonts w:ascii="ITC Garamond Light" w:hAnsi="ITC Garamond Light"/>
          <w:i/>
          <w:iCs/>
          <w:color w:val="000000"/>
          <w:lang w:val="da-DK"/>
        </w:rPr>
        <w:t>#2: Der tages udgangspunkt i et program, der virker. #3: Programmet afprøves, analyseres og modificeres, inden der konstrueres et lignende program</w:t>
      </w:r>
    </w:p>
    <w:p w14:paraId="3B4E7FF7" w14:textId="77777777" w:rsidR="00A22043" w:rsidRPr="00D878A6" w:rsidRDefault="00A22043" w:rsidP="00C33967">
      <w:pPr>
        <w:rPr>
          <w:rFonts w:ascii="ITC Garamond Light" w:hAnsi="ITC Garamond Light"/>
          <w:i/>
          <w:iCs/>
          <w:lang w:val="da-DK"/>
        </w:rPr>
      </w:pPr>
      <w:proofErr w:type="spellStart"/>
      <w:r w:rsidRPr="00DE578A">
        <w:rPr>
          <w:rFonts w:ascii="ITC Garamond" w:hAnsi="ITC Garamond"/>
          <w:b/>
          <w:bCs/>
          <w:i/>
          <w:iCs/>
          <w:color w:val="000000"/>
          <w:lang w:val="da-DK"/>
        </w:rPr>
        <w:t>Computational</w:t>
      </w:r>
      <w:proofErr w:type="spellEnd"/>
      <w:r w:rsidRPr="00DE578A">
        <w:rPr>
          <w:rFonts w:ascii="ITC Garamond" w:hAnsi="ITC Garamond"/>
          <w:b/>
          <w:bCs/>
          <w:i/>
          <w:iCs/>
          <w:color w:val="000000"/>
          <w:lang w:val="da-DK"/>
        </w:rPr>
        <w:t xml:space="preserve"> </w:t>
      </w:r>
      <w:proofErr w:type="spellStart"/>
      <w:r w:rsidRPr="00D878A6">
        <w:rPr>
          <w:rFonts w:ascii="ITC Garamond" w:hAnsi="ITC Garamond"/>
          <w:b/>
          <w:bCs/>
          <w:i/>
          <w:iCs/>
          <w:color w:val="000000"/>
          <w:lang w:val="da-DK"/>
        </w:rPr>
        <w:t>Thinking</w:t>
      </w:r>
      <w:proofErr w:type="spellEnd"/>
      <w:r w:rsidRPr="00D878A6">
        <w:rPr>
          <w:rFonts w:ascii="ITC Garamond" w:hAnsi="ITC Garamond"/>
          <w:b/>
          <w:bCs/>
          <w:i/>
          <w:iCs/>
          <w:color w:val="000000"/>
          <w:lang w:val="da-DK"/>
        </w:rPr>
        <w:t>:</w:t>
      </w:r>
      <w:r w:rsidRPr="00DE578A">
        <w:rPr>
          <w:rFonts w:ascii="ITC Garamond Light" w:hAnsi="ITC Garamond Light"/>
          <w:color w:val="000000"/>
          <w:lang w:val="da-DK"/>
        </w:rPr>
        <w:t xml:space="preserve"> </w:t>
      </w:r>
      <w:r w:rsidRPr="00D878A6">
        <w:rPr>
          <w:rFonts w:ascii="ITC Garamond Light" w:hAnsi="ITC Garamond Light"/>
          <w:i/>
          <w:iCs/>
          <w:color w:val="000000"/>
          <w:lang w:val="da-DK"/>
        </w:rPr>
        <w:t>logisk ræsonnement, da eleverne først skal forudsige, hvad programmet gør, algoritmisk tænkning og eksperimentering gennem udfordringsopgaven samt abstraktion og udformning i den sidste del, hvor de skal lave et lignende program.</w:t>
      </w:r>
    </w:p>
    <w:p w14:paraId="4D90066A" w14:textId="77777777" w:rsidR="00A22043" w:rsidRPr="00DE578A" w:rsidRDefault="00A22043" w:rsidP="00C33967">
      <w:pPr>
        <w:rPr>
          <w:rFonts w:ascii="ITC Garamond Light" w:hAnsi="ITC Garamond Light"/>
          <w:color w:val="000000"/>
          <w:lang w:val="da-DK"/>
        </w:rPr>
      </w:pPr>
      <w:r w:rsidRPr="00DE578A">
        <w:rPr>
          <w:rFonts w:ascii="ITC Garamond" w:hAnsi="ITC Garamond"/>
          <w:b/>
          <w:bCs/>
          <w:i/>
          <w:iCs/>
          <w:color w:val="000000"/>
          <w:lang w:val="da-DK"/>
        </w:rPr>
        <w:lastRenderedPageBreak/>
        <w:t>SOLO-taksonomi:</w:t>
      </w:r>
      <w:r w:rsidRPr="00DE578A">
        <w:rPr>
          <w:rFonts w:ascii="ITC Garamond Light" w:hAnsi="ITC Garamond Light"/>
          <w:color w:val="000000"/>
          <w:lang w:val="da-DK"/>
        </w:rPr>
        <w:t xml:space="preserve"> </w:t>
      </w:r>
      <w:r w:rsidRPr="00D878A6">
        <w:rPr>
          <w:rFonts w:ascii="ITC Garamond Light" w:hAnsi="ITC Garamond Light"/>
          <w:i/>
          <w:iCs/>
          <w:color w:val="000000"/>
          <w:lang w:val="da-DK"/>
        </w:rPr>
        <w:t>bevægelse fra præstrukturelt til relationelt niveau.</w:t>
      </w:r>
    </w:p>
    <w:sectPr w:rsidR="00A22043" w:rsidRPr="00DE578A" w:rsidSect="00DE578A">
      <w:headerReference w:type="default" r:id="rId11"/>
      <w:footerReference w:type="default" r:id="rId12"/>
      <w:pgSz w:w="12240" w:h="15840"/>
      <w:pgMar w:top="1560" w:right="1134" w:bottom="98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7D50A9" w14:textId="77777777" w:rsidR="00750B1C" w:rsidRDefault="00750B1C" w:rsidP="00052B6E">
      <w:pPr>
        <w:spacing w:after="0" w:line="240" w:lineRule="auto"/>
      </w:pPr>
      <w:r>
        <w:separator/>
      </w:r>
    </w:p>
  </w:endnote>
  <w:endnote w:type="continuationSeparator" w:id="0">
    <w:p w14:paraId="0AD5B655" w14:textId="77777777" w:rsidR="00750B1C" w:rsidRDefault="00750B1C" w:rsidP="00052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cher">
    <w:charset w:val="00"/>
    <w:family w:val="auto"/>
    <w:pitch w:val="variable"/>
    <w:sig w:usb0="00000003" w:usb1="00000000" w:usb2="00000000" w:usb3="00000000" w:csb0="00000001" w:csb1="00000000"/>
  </w:font>
  <w:font w:name="ITC Garamond Light">
    <w:charset w:val="00"/>
    <w:family w:val="auto"/>
    <w:pitch w:val="variable"/>
    <w:sig w:usb0="00000003" w:usb1="00000000" w:usb2="00000000" w:usb3="00000000" w:csb0="00000001" w:csb1="00000000"/>
  </w:font>
  <w:font w:name="ITC Garamon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798CE" w14:textId="77777777" w:rsidR="0085766F" w:rsidRDefault="0085766F">
    <w:pPr>
      <w:pStyle w:val="Sidefod"/>
      <w:jc w:val="right"/>
    </w:pPr>
  </w:p>
  <w:p w14:paraId="0D5E007D" w14:textId="33A5A05C" w:rsidR="0085766F" w:rsidRDefault="00447F08">
    <w:pPr>
      <w:pStyle w:val="Sidefod"/>
    </w:pPr>
    <w:r w:rsidRPr="00447F08">
      <w:rPr>
        <w:noProof/>
        <w:lang w:val="da-DK" w:eastAsia="da-DK"/>
      </w:rPr>
      <w:drawing>
        <wp:inline distT="0" distB="0" distL="0" distR="0" wp14:anchorId="7405B792" wp14:editId="4F0243C4">
          <wp:extent cx="6332220" cy="53848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332220" cy="5384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A9CA9B" w14:textId="77777777" w:rsidR="00750B1C" w:rsidRDefault="00750B1C" w:rsidP="00052B6E">
      <w:pPr>
        <w:spacing w:after="0" w:line="240" w:lineRule="auto"/>
      </w:pPr>
      <w:r>
        <w:separator/>
      </w:r>
    </w:p>
  </w:footnote>
  <w:footnote w:type="continuationSeparator" w:id="0">
    <w:p w14:paraId="4BC17A7A" w14:textId="77777777" w:rsidR="00750B1C" w:rsidRDefault="00750B1C" w:rsidP="00052B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C68A9" w14:textId="12311E95" w:rsidR="00052B6E" w:rsidRPr="00DE578A" w:rsidRDefault="00DE578A" w:rsidP="00DE578A">
    <w:pPr>
      <w:pStyle w:val="Sidehoved"/>
    </w:pPr>
    <w:r w:rsidRPr="00DE578A">
      <w:rPr>
        <w:noProof/>
        <w:lang w:val="da-DK" w:eastAsia="da-DK"/>
      </w:rPr>
      <w:drawing>
        <wp:inline distT="0" distB="0" distL="0" distR="0" wp14:anchorId="016EF5DA" wp14:editId="0FC54693">
          <wp:extent cx="6405912" cy="45719"/>
          <wp:effectExtent l="0" t="0" r="0" b="571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149582" cy="5816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B6E"/>
    <w:rsid w:val="00013A85"/>
    <w:rsid w:val="00052B6E"/>
    <w:rsid w:val="000E521F"/>
    <w:rsid w:val="00191A54"/>
    <w:rsid w:val="001F390A"/>
    <w:rsid w:val="003B2CDD"/>
    <w:rsid w:val="00404A98"/>
    <w:rsid w:val="00447F08"/>
    <w:rsid w:val="0052486F"/>
    <w:rsid w:val="00576D55"/>
    <w:rsid w:val="005E13CB"/>
    <w:rsid w:val="006C2565"/>
    <w:rsid w:val="006E0D7E"/>
    <w:rsid w:val="00750B1C"/>
    <w:rsid w:val="007D6F52"/>
    <w:rsid w:val="0085766F"/>
    <w:rsid w:val="008740EA"/>
    <w:rsid w:val="00876B49"/>
    <w:rsid w:val="00950865"/>
    <w:rsid w:val="009C6558"/>
    <w:rsid w:val="00A06BE7"/>
    <w:rsid w:val="00A22043"/>
    <w:rsid w:val="00A73000"/>
    <w:rsid w:val="00AD3AC7"/>
    <w:rsid w:val="00AD742F"/>
    <w:rsid w:val="00C33967"/>
    <w:rsid w:val="00C3770A"/>
    <w:rsid w:val="00CC3CA7"/>
    <w:rsid w:val="00D334BE"/>
    <w:rsid w:val="00D85307"/>
    <w:rsid w:val="00D878A6"/>
    <w:rsid w:val="00DE578A"/>
    <w:rsid w:val="00E933AC"/>
    <w:rsid w:val="00F25360"/>
    <w:rsid w:val="00FF2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CE9CB"/>
  <w15:chartTrackingRefBased/>
  <w15:docId w15:val="{C139D605-42BB-438D-ACB8-7B4E89ABE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A22043"/>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da-DK"/>
    </w:rPr>
  </w:style>
  <w:style w:type="paragraph" w:styleId="Overskrift3">
    <w:name w:val="heading 3"/>
    <w:basedOn w:val="Normal"/>
    <w:link w:val="Overskrift3Tegn"/>
    <w:uiPriority w:val="9"/>
    <w:qFormat/>
    <w:rsid w:val="00A22043"/>
    <w:pPr>
      <w:spacing w:before="100" w:beforeAutospacing="1" w:after="100" w:afterAutospacing="1" w:line="240" w:lineRule="auto"/>
      <w:outlineLvl w:val="2"/>
    </w:pPr>
    <w:rPr>
      <w:rFonts w:ascii="Times New Roman" w:hAnsi="Times New Roman" w:cs="Times New Roman"/>
      <w:b/>
      <w:bCs/>
      <w:sz w:val="27"/>
      <w:szCs w:val="27"/>
      <w:lang w:val="da-DK"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052B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052B6E"/>
    <w:rPr>
      <w:rFonts w:asciiTheme="majorHAnsi" w:eastAsiaTheme="majorEastAsia" w:hAnsiTheme="majorHAnsi" w:cstheme="majorBidi"/>
      <w:spacing w:val="-10"/>
      <w:kern w:val="28"/>
      <w:sz w:val="56"/>
      <w:szCs w:val="56"/>
    </w:rPr>
  </w:style>
  <w:style w:type="paragraph" w:styleId="Sidehoved">
    <w:name w:val="header"/>
    <w:basedOn w:val="Normal"/>
    <w:link w:val="SidehovedTegn"/>
    <w:uiPriority w:val="99"/>
    <w:unhideWhenUsed/>
    <w:rsid w:val="00052B6E"/>
    <w:pPr>
      <w:tabs>
        <w:tab w:val="center" w:pos="4986"/>
        <w:tab w:val="right" w:pos="9972"/>
      </w:tabs>
      <w:spacing w:after="0" w:line="240" w:lineRule="auto"/>
    </w:pPr>
  </w:style>
  <w:style w:type="character" w:customStyle="1" w:styleId="SidehovedTegn">
    <w:name w:val="Sidehoved Tegn"/>
    <w:basedOn w:val="Standardskrifttypeiafsnit"/>
    <w:link w:val="Sidehoved"/>
    <w:uiPriority w:val="99"/>
    <w:rsid w:val="00052B6E"/>
  </w:style>
  <w:style w:type="paragraph" w:styleId="Sidefod">
    <w:name w:val="footer"/>
    <w:basedOn w:val="Normal"/>
    <w:link w:val="SidefodTegn"/>
    <w:uiPriority w:val="99"/>
    <w:unhideWhenUsed/>
    <w:rsid w:val="00052B6E"/>
    <w:pPr>
      <w:tabs>
        <w:tab w:val="center" w:pos="4986"/>
        <w:tab w:val="right" w:pos="9972"/>
      </w:tabs>
      <w:spacing w:after="0" w:line="240" w:lineRule="auto"/>
    </w:pPr>
  </w:style>
  <w:style w:type="character" w:customStyle="1" w:styleId="SidefodTegn">
    <w:name w:val="Sidefod Tegn"/>
    <w:basedOn w:val="Standardskrifttypeiafsnit"/>
    <w:link w:val="Sidefod"/>
    <w:uiPriority w:val="99"/>
    <w:rsid w:val="00052B6E"/>
  </w:style>
  <w:style w:type="paragraph" w:styleId="Undertitel">
    <w:name w:val="Subtitle"/>
    <w:basedOn w:val="Normal"/>
    <w:next w:val="Normal"/>
    <w:link w:val="UndertitelTegn"/>
    <w:uiPriority w:val="11"/>
    <w:qFormat/>
    <w:rsid w:val="00052B6E"/>
    <w:pPr>
      <w:numPr>
        <w:ilvl w:val="1"/>
      </w:numPr>
    </w:pPr>
    <w:rPr>
      <w:rFonts w:eastAsiaTheme="minorEastAsia"/>
      <w:color w:val="5A5A5A" w:themeColor="text1" w:themeTint="A5"/>
      <w:spacing w:val="15"/>
    </w:rPr>
  </w:style>
  <w:style w:type="character" w:customStyle="1" w:styleId="UndertitelTegn">
    <w:name w:val="Undertitel Tegn"/>
    <w:basedOn w:val="Standardskrifttypeiafsnit"/>
    <w:link w:val="Undertitel"/>
    <w:uiPriority w:val="11"/>
    <w:rsid w:val="00052B6E"/>
    <w:rPr>
      <w:rFonts w:eastAsiaTheme="minorEastAsia"/>
      <w:color w:val="5A5A5A" w:themeColor="text1" w:themeTint="A5"/>
      <w:spacing w:val="15"/>
    </w:rPr>
  </w:style>
  <w:style w:type="character" w:styleId="Hyperlink">
    <w:name w:val="Hyperlink"/>
    <w:basedOn w:val="Standardskrifttypeiafsnit"/>
    <w:uiPriority w:val="99"/>
    <w:unhideWhenUsed/>
    <w:rsid w:val="0085766F"/>
    <w:rPr>
      <w:color w:val="0563C1" w:themeColor="hyperlink"/>
      <w:u w:val="single"/>
    </w:rPr>
  </w:style>
  <w:style w:type="character" w:customStyle="1" w:styleId="Mention">
    <w:name w:val="Mention"/>
    <w:basedOn w:val="Standardskrifttypeiafsnit"/>
    <w:uiPriority w:val="99"/>
    <w:semiHidden/>
    <w:unhideWhenUsed/>
    <w:rsid w:val="0085766F"/>
    <w:rPr>
      <w:color w:val="2B579A"/>
      <w:shd w:val="clear" w:color="auto" w:fill="E6E6E6"/>
    </w:rPr>
  </w:style>
  <w:style w:type="character" w:customStyle="1" w:styleId="Overskrift1Tegn">
    <w:name w:val="Overskrift 1 Tegn"/>
    <w:basedOn w:val="Standardskrifttypeiafsnit"/>
    <w:link w:val="Overskrift1"/>
    <w:uiPriority w:val="9"/>
    <w:rsid w:val="00A22043"/>
    <w:rPr>
      <w:rFonts w:asciiTheme="majorHAnsi" w:eastAsiaTheme="majorEastAsia" w:hAnsiTheme="majorHAnsi" w:cstheme="majorBidi"/>
      <w:color w:val="2F5496" w:themeColor="accent1" w:themeShade="BF"/>
      <w:sz w:val="32"/>
      <w:szCs w:val="32"/>
      <w:lang w:val="da-DK"/>
    </w:rPr>
  </w:style>
  <w:style w:type="character" w:customStyle="1" w:styleId="Overskrift3Tegn">
    <w:name w:val="Overskrift 3 Tegn"/>
    <w:basedOn w:val="Standardskrifttypeiafsnit"/>
    <w:link w:val="Overskrift3"/>
    <w:uiPriority w:val="9"/>
    <w:rsid w:val="00A22043"/>
    <w:rPr>
      <w:rFonts w:ascii="Times New Roman" w:hAnsi="Times New Roman" w:cs="Times New Roman"/>
      <w:b/>
      <w:bCs/>
      <w:sz w:val="27"/>
      <w:szCs w:val="27"/>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325</Words>
  <Characters>1987</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Erkmann</dc:creator>
  <cp:keywords/>
  <dc:description/>
  <cp:lastModifiedBy>Elisa Nadire Caeli</cp:lastModifiedBy>
  <cp:revision>6</cp:revision>
  <dcterms:created xsi:type="dcterms:W3CDTF">2017-02-02T22:23:00Z</dcterms:created>
  <dcterms:modified xsi:type="dcterms:W3CDTF">2017-03-08T16:55:00Z</dcterms:modified>
</cp:coreProperties>
</file>